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CEF3B" w14:textId="77777777" w:rsidR="00F155F3" w:rsidRDefault="00BB65F5">
      <w:pPr>
        <w:rPr>
          <w:sz w:val="2"/>
        </w:rPr>
      </w:pPr>
      <w:r>
        <w:pict w14:anchorId="717CF1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6pt;height:65.2pt">
            <v:imagedata r:id="rId9" o:title=""/>
            <o:lock v:ext="edit" aspectratio="f"/>
          </v:shape>
        </w:pict>
      </w:r>
    </w:p>
    <w:p w14:paraId="717CEF3C" w14:textId="77777777" w:rsidR="00F155F3" w:rsidRDefault="00F155F3">
      <w:pPr>
        <w:spacing w:line="240" w:lineRule="exact"/>
      </w:pPr>
    </w:p>
    <w:p w14:paraId="717CEF3D" w14:textId="77777777" w:rsidR="00F155F3" w:rsidRDefault="00F155F3">
      <w:pPr>
        <w:spacing w:after="140" w:line="240" w:lineRule="exact"/>
      </w:pPr>
    </w:p>
    <w:tbl>
      <w:tblPr>
        <w:tblW w:w="0" w:type="auto"/>
        <w:tblLayout w:type="fixed"/>
        <w:tblLook w:val="04A0" w:firstRow="1" w:lastRow="0" w:firstColumn="1" w:lastColumn="0" w:noHBand="0" w:noVBand="1"/>
      </w:tblPr>
      <w:tblGrid>
        <w:gridCol w:w="9620"/>
      </w:tblGrid>
      <w:tr w:rsidR="00F155F3" w14:paraId="717CEF3F" w14:textId="77777777">
        <w:tc>
          <w:tcPr>
            <w:tcW w:w="9620" w:type="dxa"/>
            <w:shd w:val="clear" w:color="666553" w:fill="666553"/>
            <w:tcMar>
              <w:top w:w="30" w:type="dxa"/>
              <w:left w:w="0" w:type="dxa"/>
              <w:bottom w:w="0" w:type="dxa"/>
              <w:right w:w="0" w:type="dxa"/>
            </w:tcMar>
            <w:vAlign w:val="center"/>
          </w:tcPr>
          <w:p w14:paraId="717CEF3E" w14:textId="77777777" w:rsidR="00F155F3" w:rsidRDefault="009F67A1">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717CEF40" w14:textId="77777777" w:rsidR="00F155F3" w:rsidRDefault="009F67A1">
      <w:pPr>
        <w:spacing w:line="240" w:lineRule="exact"/>
      </w:pPr>
      <w:r>
        <w:t xml:space="preserve"> </w:t>
      </w:r>
    </w:p>
    <w:p w14:paraId="717CEF41" w14:textId="77777777" w:rsidR="00F155F3" w:rsidRDefault="00F155F3">
      <w:pPr>
        <w:spacing w:after="120" w:line="240" w:lineRule="exact"/>
      </w:pPr>
    </w:p>
    <w:p w14:paraId="24E98BFB" w14:textId="77777777" w:rsidR="005B34EC" w:rsidRDefault="005B34EC">
      <w:pPr>
        <w:spacing w:after="120" w:line="240" w:lineRule="exact"/>
      </w:pPr>
    </w:p>
    <w:p w14:paraId="11C2E721" w14:textId="77777777" w:rsidR="005B34EC" w:rsidRDefault="005B34EC">
      <w:pPr>
        <w:spacing w:after="120" w:line="240" w:lineRule="exact"/>
      </w:pPr>
    </w:p>
    <w:p w14:paraId="717CEF42" w14:textId="42A7495C" w:rsidR="00F155F3" w:rsidRPr="005B34EC" w:rsidRDefault="009F67A1">
      <w:pPr>
        <w:spacing w:before="20"/>
        <w:jc w:val="center"/>
        <w:rPr>
          <w:rFonts w:ascii="Arial" w:eastAsia="Arial" w:hAnsi="Arial" w:cs="Arial"/>
          <w:b/>
          <w:color w:val="000000"/>
          <w:szCs w:val="22"/>
          <w:lang w:val="fr-FR"/>
        </w:rPr>
      </w:pPr>
      <w:r w:rsidRPr="005B34EC">
        <w:rPr>
          <w:rFonts w:ascii="Arial" w:eastAsia="Arial" w:hAnsi="Arial" w:cs="Arial"/>
          <w:b/>
          <w:color w:val="000000"/>
          <w:szCs w:val="22"/>
          <w:lang w:val="fr-FR"/>
        </w:rPr>
        <w:t xml:space="preserve">ACCORD-CADRE </w:t>
      </w:r>
      <w:r w:rsidR="005B34EC" w:rsidRPr="005B34EC">
        <w:rPr>
          <w:rFonts w:ascii="Arial" w:eastAsia="Arial" w:hAnsi="Arial" w:cs="Arial"/>
          <w:b/>
          <w:color w:val="000000"/>
          <w:szCs w:val="22"/>
          <w:lang w:val="fr-FR"/>
        </w:rPr>
        <w:t>A BONS DE COMMANDE N°2511</w:t>
      </w:r>
      <w:r w:rsidR="00804547">
        <w:rPr>
          <w:rFonts w:ascii="Arial" w:eastAsia="Arial" w:hAnsi="Arial" w:cs="Arial"/>
          <w:b/>
          <w:color w:val="000000"/>
          <w:szCs w:val="22"/>
          <w:lang w:val="fr-FR"/>
        </w:rPr>
        <w:t>PA004</w:t>
      </w:r>
    </w:p>
    <w:p w14:paraId="717CEF43" w14:textId="77777777" w:rsidR="00F155F3" w:rsidRDefault="00F155F3">
      <w:pPr>
        <w:spacing w:line="240" w:lineRule="exact"/>
      </w:pPr>
    </w:p>
    <w:p w14:paraId="717CEF44" w14:textId="77777777" w:rsidR="00F155F3" w:rsidRDefault="00F155F3">
      <w:pPr>
        <w:spacing w:line="240" w:lineRule="exact"/>
      </w:pPr>
    </w:p>
    <w:p w14:paraId="717CEF45" w14:textId="77777777" w:rsidR="00F155F3" w:rsidRDefault="00F155F3">
      <w:pPr>
        <w:spacing w:line="240" w:lineRule="exact"/>
      </w:pPr>
    </w:p>
    <w:p w14:paraId="717CEF46" w14:textId="77777777" w:rsidR="00F155F3" w:rsidRDefault="00F155F3">
      <w:pPr>
        <w:spacing w:line="240" w:lineRule="exact"/>
      </w:pPr>
    </w:p>
    <w:p w14:paraId="717CEF48" w14:textId="77777777" w:rsidR="00F155F3" w:rsidRDefault="00F155F3">
      <w:pPr>
        <w:spacing w:line="240" w:lineRule="exact"/>
      </w:pPr>
    </w:p>
    <w:p w14:paraId="717CEF49" w14:textId="77777777" w:rsidR="00F155F3" w:rsidRDefault="00F155F3">
      <w:pPr>
        <w:spacing w:line="240" w:lineRule="exact"/>
      </w:pPr>
    </w:p>
    <w:p w14:paraId="717CEF4A" w14:textId="77777777" w:rsidR="00F155F3" w:rsidRDefault="00F155F3">
      <w:pPr>
        <w:spacing w:after="180" w:line="240" w:lineRule="exact"/>
      </w:pPr>
    </w:p>
    <w:tbl>
      <w:tblPr>
        <w:tblW w:w="0" w:type="auto"/>
        <w:tblInd w:w="1260" w:type="dxa"/>
        <w:tblLayout w:type="fixed"/>
        <w:tblLook w:val="04A0" w:firstRow="1" w:lastRow="0" w:firstColumn="1" w:lastColumn="0" w:noHBand="0" w:noVBand="1"/>
      </w:tblPr>
      <w:tblGrid>
        <w:gridCol w:w="7100"/>
      </w:tblGrid>
      <w:tr w:rsidR="00F155F3" w14:paraId="717CEF4C"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17CEF4B" w14:textId="27BE94AE" w:rsidR="00F155F3" w:rsidRDefault="00915E91">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 xml:space="preserve">Assistance à maîtrise d’ouvrage pour un appui </w:t>
            </w:r>
            <w:r w:rsidR="004D133E">
              <w:rPr>
                <w:rFonts w:ascii="Arial" w:eastAsia="Arial" w:hAnsi="Arial" w:cs="Arial"/>
                <w:b/>
                <w:color w:val="000000"/>
                <w:sz w:val="28"/>
                <w:lang w:val="fr-FR"/>
              </w:rPr>
              <w:t xml:space="preserve">juridique </w:t>
            </w:r>
            <w:r>
              <w:rPr>
                <w:rFonts w:ascii="Arial" w:eastAsia="Arial" w:hAnsi="Arial" w:cs="Arial"/>
                <w:b/>
                <w:color w:val="000000"/>
                <w:sz w:val="28"/>
                <w:lang w:val="fr-FR"/>
              </w:rPr>
              <w:t xml:space="preserve">et </w:t>
            </w:r>
            <w:r w:rsidR="004D133E">
              <w:rPr>
                <w:rFonts w:ascii="Arial" w:eastAsia="Arial" w:hAnsi="Arial" w:cs="Arial"/>
                <w:b/>
                <w:color w:val="000000"/>
                <w:sz w:val="28"/>
                <w:lang w:val="fr-FR"/>
              </w:rPr>
              <w:t>technique</w:t>
            </w:r>
            <w:r>
              <w:rPr>
                <w:rFonts w:ascii="Arial" w:eastAsia="Arial" w:hAnsi="Arial" w:cs="Arial"/>
                <w:b/>
                <w:color w:val="000000"/>
                <w:sz w:val="28"/>
                <w:lang w:val="fr-FR"/>
              </w:rPr>
              <w:t xml:space="preserve"> dans le cadre de la mise en œuvre </w:t>
            </w:r>
            <w:r w:rsidR="008E6DA9">
              <w:rPr>
                <w:rFonts w:ascii="Arial" w:eastAsia="Arial" w:hAnsi="Arial" w:cs="Arial"/>
                <w:b/>
                <w:color w:val="000000"/>
                <w:sz w:val="28"/>
                <w:lang w:val="fr-FR"/>
              </w:rPr>
              <w:t xml:space="preserve">de la loi </w:t>
            </w:r>
            <w:r>
              <w:rPr>
                <w:rFonts w:ascii="Arial" w:eastAsia="Arial" w:hAnsi="Arial" w:cs="Arial"/>
                <w:b/>
                <w:color w:val="000000"/>
                <w:sz w:val="28"/>
                <w:lang w:val="fr-FR"/>
              </w:rPr>
              <w:t xml:space="preserve">GEMAPI </w:t>
            </w:r>
            <w:r w:rsidR="008A6FFA">
              <w:rPr>
                <w:rFonts w:ascii="Arial" w:eastAsia="Arial" w:hAnsi="Arial" w:cs="Arial"/>
                <w:b/>
                <w:color w:val="000000"/>
                <w:sz w:val="28"/>
                <w:lang w:val="fr-FR"/>
              </w:rPr>
              <w:t>(Gestion des Milieux Aquatiques et Prévention des Inondations)</w:t>
            </w:r>
          </w:p>
        </w:tc>
      </w:tr>
    </w:tbl>
    <w:p w14:paraId="717CEF4D" w14:textId="77777777" w:rsidR="00F155F3" w:rsidRDefault="009F67A1">
      <w:pPr>
        <w:spacing w:line="240" w:lineRule="exact"/>
      </w:pPr>
      <w:r>
        <w:t xml:space="preserve"> </w:t>
      </w:r>
    </w:p>
    <w:p w14:paraId="717CEF4E" w14:textId="77777777" w:rsidR="00F155F3" w:rsidRDefault="00F155F3">
      <w:pPr>
        <w:spacing w:line="240" w:lineRule="exact"/>
      </w:pPr>
    </w:p>
    <w:p w14:paraId="717CEF4F" w14:textId="77777777" w:rsidR="00F155F3" w:rsidRDefault="00F155F3">
      <w:pPr>
        <w:spacing w:line="240" w:lineRule="exact"/>
      </w:pPr>
    </w:p>
    <w:p w14:paraId="717CEF50" w14:textId="77777777" w:rsidR="00F155F3" w:rsidRDefault="00F155F3">
      <w:pPr>
        <w:spacing w:line="240" w:lineRule="exact"/>
      </w:pPr>
    </w:p>
    <w:p w14:paraId="717CEF51" w14:textId="77777777" w:rsidR="00F155F3" w:rsidRDefault="00F155F3">
      <w:pPr>
        <w:spacing w:line="240" w:lineRule="exact"/>
      </w:pPr>
    </w:p>
    <w:p w14:paraId="58A26F74" w14:textId="77777777" w:rsidR="00890060" w:rsidRDefault="00890060">
      <w:pPr>
        <w:spacing w:line="240" w:lineRule="exact"/>
      </w:pPr>
    </w:p>
    <w:p w14:paraId="4A8535A7" w14:textId="77777777" w:rsidR="00890060" w:rsidRDefault="00890060">
      <w:pPr>
        <w:spacing w:line="240" w:lineRule="exact"/>
      </w:pPr>
    </w:p>
    <w:p w14:paraId="717CEF52" w14:textId="77777777" w:rsidR="00F155F3" w:rsidRDefault="00F155F3">
      <w:pPr>
        <w:spacing w:after="40" w:line="240" w:lineRule="exact"/>
      </w:pPr>
    </w:p>
    <w:p w14:paraId="717CEF80" w14:textId="33B66BEC" w:rsidR="00F155F3" w:rsidRDefault="00F155F3">
      <w:pPr>
        <w:spacing w:line="240" w:lineRule="exact"/>
      </w:pPr>
    </w:p>
    <w:p w14:paraId="717CEF81" w14:textId="77777777" w:rsidR="00F155F3" w:rsidRDefault="00F155F3">
      <w:pPr>
        <w:spacing w:after="100" w:line="240" w:lineRule="exact"/>
      </w:pPr>
    </w:p>
    <w:p w14:paraId="717CEF82" w14:textId="77777777" w:rsidR="00F155F3" w:rsidRDefault="009F67A1">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VOIES NAVIGABLES DE FRANCE </w:t>
      </w:r>
    </w:p>
    <w:p w14:paraId="717CEF83"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175 rue Ludovic Boutleux</w:t>
      </w:r>
    </w:p>
    <w:p w14:paraId="717CEF84"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CS 30820</w:t>
      </w:r>
    </w:p>
    <w:p w14:paraId="717CEF85" w14:textId="77777777" w:rsidR="00F155F3" w:rsidRDefault="009F67A1">
      <w:pPr>
        <w:spacing w:line="276" w:lineRule="exact"/>
        <w:jc w:val="center"/>
        <w:rPr>
          <w:rFonts w:ascii="Arial" w:eastAsia="Arial" w:hAnsi="Arial" w:cs="Arial"/>
          <w:color w:val="000000"/>
          <w:lang w:val="fr-FR"/>
        </w:rPr>
      </w:pPr>
      <w:r>
        <w:rPr>
          <w:rFonts w:ascii="Arial" w:eastAsia="Arial" w:hAnsi="Arial" w:cs="Arial"/>
          <w:color w:val="000000"/>
          <w:lang w:val="fr-FR"/>
        </w:rPr>
        <w:t>62408 BETHUNE</w:t>
      </w:r>
    </w:p>
    <w:p w14:paraId="717CEF86" w14:textId="77777777" w:rsidR="00F155F3" w:rsidRDefault="00F155F3">
      <w:pPr>
        <w:spacing w:line="276" w:lineRule="exact"/>
        <w:jc w:val="center"/>
        <w:rPr>
          <w:rFonts w:ascii="Arial" w:eastAsia="Arial" w:hAnsi="Arial" w:cs="Arial"/>
          <w:color w:val="000000"/>
          <w:lang w:val="fr-FR"/>
        </w:rPr>
        <w:sectPr w:rsidR="00F155F3">
          <w:pgSz w:w="11900" w:h="16840"/>
          <w:pgMar w:top="1400" w:right="1140" w:bottom="1440" w:left="1140" w:header="1400" w:footer="1440" w:gutter="0"/>
          <w:cols w:space="708"/>
        </w:sectPr>
      </w:pPr>
    </w:p>
    <w:p w14:paraId="717CEF87" w14:textId="77777777" w:rsidR="00F155F3" w:rsidRDefault="00F155F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F155F3" w14:paraId="717CEF89" w14:textId="77777777">
        <w:trPr>
          <w:trHeight w:val="436"/>
        </w:trPr>
        <w:tc>
          <w:tcPr>
            <w:tcW w:w="9600" w:type="dxa"/>
            <w:gridSpan w:val="3"/>
            <w:tcBorders>
              <w:top w:val="single" w:sz="2" w:space="0" w:color="000000"/>
              <w:left w:val="single" w:sz="2" w:space="0" w:color="000000"/>
              <w:right w:val="single" w:sz="2" w:space="0" w:color="000000"/>
            </w:tcBorders>
            <w:shd w:val="clear" w:color="3155A4" w:fill="3155A4"/>
            <w:tcMar>
              <w:top w:w="0" w:type="dxa"/>
              <w:left w:w="0" w:type="dxa"/>
              <w:bottom w:w="0" w:type="dxa"/>
              <w:right w:w="0" w:type="dxa"/>
            </w:tcMar>
            <w:vAlign w:val="center"/>
          </w:tcPr>
          <w:p w14:paraId="717CEF88" w14:textId="77777777" w:rsidR="00F155F3" w:rsidRDefault="009F67A1">
            <w:pPr>
              <w:pStyle w:val="Titletable"/>
              <w:jc w:val="center"/>
              <w:rPr>
                <w:lang w:val="fr-FR"/>
              </w:rPr>
            </w:pPr>
            <w:r>
              <w:rPr>
                <w:lang w:val="fr-FR"/>
              </w:rPr>
              <w:t>L'ESSENTIEL DE L'ACTE D'ENGAGEMENT</w:t>
            </w:r>
          </w:p>
        </w:tc>
      </w:tr>
      <w:tr w:rsidR="00F155F3" w14:paraId="717CEF8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A" w14:textId="77777777" w:rsidR="00F155F3" w:rsidRDefault="00F155F3">
            <w:pPr>
              <w:spacing w:line="140" w:lineRule="exact"/>
              <w:rPr>
                <w:sz w:val="14"/>
              </w:rPr>
            </w:pPr>
          </w:p>
          <w:p w14:paraId="717CEF8B" w14:textId="77777777" w:rsidR="00F155F3" w:rsidRDefault="00BB65F5">
            <w:pPr>
              <w:ind w:left="420"/>
              <w:rPr>
                <w:sz w:val="2"/>
              </w:rPr>
            </w:pPr>
            <w:r>
              <w:pict w14:anchorId="717CF15D">
                <v:shape id="_x0000_i1026" type="#_x0000_t75" style="width:17.65pt;height:17.65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C"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D" w14:textId="1C4AC86F" w:rsidR="00F155F3" w:rsidRDefault="00F628BF">
            <w:pPr>
              <w:spacing w:before="60" w:after="60" w:line="230" w:lineRule="exact"/>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Assistance à maîtrise d’ouvrage pour un appui </w:t>
            </w:r>
            <w:r w:rsidR="001659A9">
              <w:rPr>
                <w:rFonts w:ascii="Arial" w:eastAsia="Arial" w:hAnsi="Arial" w:cs="Arial"/>
                <w:color w:val="000000"/>
                <w:sz w:val="20"/>
                <w:lang w:val="fr-FR"/>
              </w:rPr>
              <w:t xml:space="preserve">juridique et technique </w:t>
            </w:r>
            <w:r>
              <w:rPr>
                <w:rFonts w:ascii="Arial" w:eastAsia="Arial" w:hAnsi="Arial" w:cs="Arial"/>
                <w:color w:val="000000"/>
                <w:sz w:val="20"/>
                <w:lang w:val="fr-FR"/>
              </w:rPr>
              <w:t>dans le cadre de la mise en œuvre de la loi GEMAPI (Gestion des Milieux Aquatiques et Prévention des Inondations)</w:t>
            </w:r>
          </w:p>
        </w:tc>
      </w:tr>
      <w:tr w:rsidR="00F155F3" w14:paraId="717CEF9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8F" w14:textId="77777777" w:rsidR="00F155F3" w:rsidRDefault="00F155F3">
            <w:pPr>
              <w:spacing w:line="140" w:lineRule="exact"/>
              <w:rPr>
                <w:sz w:val="14"/>
              </w:rPr>
            </w:pPr>
          </w:p>
          <w:p w14:paraId="717CEF90" w14:textId="77777777" w:rsidR="00F155F3" w:rsidRDefault="00BB65F5">
            <w:pPr>
              <w:ind w:left="420"/>
              <w:rPr>
                <w:sz w:val="2"/>
              </w:rPr>
            </w:pPr>
            <w:r>
              <w:pict w14:anchorId="717CF15E">
                <v:shape id="_x0000_i1027" type="#_x0000_t75" style="width:17.65pt;height:17.65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1"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2" w14:textId="17195F11" w:rsidR="00F155F3" w:rsidRDefault="00F628BF">
            <w:pPr>
              <w:spacing w:before="180" w:after="120"/>
              <w:ind w:left="160" w:right="160"/>
              <w:jc w:val="both"/>
              <w:rPr>
                <w:rFonts w:ascii="Arial" w:eastAsia="Arial" w:hAnsi="Arial" w:cs="Arial"/>
                <w:color w:val="000000"/>
                <w:sz w:val="20"/>
                <w:lang w:val="fr-FR"/>
              </w:rPr>
            </w:pPr>
            <w:r w:rsidRPr="00B873AE">
              <w:rPr>
                <w:rFonts w:ascii="Arial" w:eastAsia="Arial" w:hAnsi="Arial" w:cs="Arial"/>
                <w:color w:val="000000"/>
                <w:sz w:val="20"/>
                <w:lang w:val="fr-FR"/>
              </w:rPr>
              <w:t>Procédure adaptée ouverte</w:t>
            </w:r>
            <w:r w:rsidR="00B873AE" w:rsidRPr="00B873AE">
              <w:rPr>
                <w:rFonts w:ascii="Arial" w:eastAsia="Arial" w:hAnsi="Arial" w:cs="Arial"/>
                <w:color w:val="000000"/>
                <w:sz w:val="20"/>
                <w:lang w:val="fr-FR"/>
              </w:rPr>
              <w:t xml:space="preserve"> avec</w:t>
            </w:r>
            <w:r w:rsidR="00B873AE">
              <w:rPr>
                <w:rFonts w:ascii="Arial" w:eastAsia="Arial" w:hAnsi="Arial" w:cs="Arial"/>
                <w:color w:val="000000"/>
                <w:sz w:val="20"/>
                <w:lang w:val="fr-FR"/>
              </w:rPr>
              <w:t xml:space="preserve"> possibilité</w:t>
            </w:r>
            <w:r w:rsidR="00B873AE" w:rsidRPr="00B873AE">
              <w:rPr>
                <w:rFonts w:ascii="Arial" w:eastAsia="Arial" w:hAnsi="Arial" w:cs="Arial"/>
                <w:color w:val="000000"/>
                <w:sz w:val="20"/>
                <w:lang w:val="fr-FR"/>
              </w:rPr>
              <w:t xml:space="preserve"> </w:t>
            </w:r>
            <w:r w:rsidR="00B873AE">
              <w:rPr>
                <w:rFonts w:ascii="Arial" w:eastAsia="Arial" w:hAnsi="Arial" w:cs="Arial"/>
                <w:color w:val="000000"/>
                <w:sz w:val="20"/>
                <w:lang w:val="fr-FR"/>
              </w:rPr>
              <w:t xml:space="preserve">de </w:t>
            </w:r>
            <w:r w:rsidR="00B873AE" w:rsidRPr="00B873AE">
              <w:rPr>
                <w:rFonts w:ascii="Arial" w:eastAsia="Arial" w:hAnsi="Arial" w:cs="Arial"/>
                <w:color w:val="000000"/>
                <w:sz w:val="20"/>
                <w:lang w:val="fr-FR"/>
              </w:rPr>
              <w:t>négoci</w:t>
            </w:r>
            <w:r w:rsidR="00B873AE">
              <w:rPr>
                <w:rFonts w:ascii="Arial" w:eastAsia="Arial" w:hAnsi="Arial" w:cs="Arial"/>
                <w:color w:val="000000"/>
                <w:sz w:val="20"/>
                <w:lang w:val="fr-FR"/>
              </w:rPr>
              <w:t>er</w:t>
            </w:r>
          </w:p>
        </w:tc>
      </w:tr>
      <w:tr w:rsidR="00F155F3" w14:paraId="717CEF9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4" w14:textId="77777777" w:rsidR="00F155F3" w:rsidRDefault="00F155F3">
            <w:pPr>
              <w:spacing w:line="140" w:lineRule="exact"/>
              <w:rPr>
                <w:sz w:val="14"/>
              </w:rPr>
            </w:pPr>
          </w:p>
          <w:p w14:paraId="717CEF95" w14:textId="77777777" w:rsidR="00F155F3" w:rsidRDefault="00BB65F5">
            <w:pPr>
              <w:ind w:left="420"/>
              <w:rPr>
                <w:sz w:val="2"/>
              </w:rPr>
            </w:pPr>
            <w:r>
              <w:pict w14:anchorId="717CF15F">
                <v:shape id="_x0000_i1028" type="#_x0000_t75" style="width:17.65pt;height:17.65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6"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7"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Accord-cadre</w:t>
            </w:r>
          </w:p>
        </w:tc>
      </w:tr>
      <w:tr w:rsidR="00F155F3" w14:paraId="717CEF9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9" w14:textId="77777777" w:rsidR="00F155F3" w:rsidRDefault="00F155F3">
            <w:pPr>
              <w:spacing w:line="140" w:lineRule="exact"/>
              <w:rPr>
                <w:sz w:val="14"/>
              </w:rPr>
            </w:pPr>
          </w:p>
          <w:p w14:paraId="717CEF9A" w14:textId="77777777" w:rsidR="00F155F3" w:rsidRDefault="00BB65F5">
            <w:pPr>
              <w:ind w:left="420"/>
              <w:rPr>
                <w:sz w:val="2"/>
              </w:rPr>
            </w:pPr>
            <w:r>
              <w:pict w14:anchorId="717CF160">
                <v:shape id="_x0000_i1029" type="#_x0000_t75" style="width:17.65pt;height:17.6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B"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C" w14:textId="5B37BB69" w:rsidR="00F155F3" w:rsidRDefault="001E557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Prix unitaires</w:t>
            </w:r>
          </w:p>
        </w:tc>
      </w:tr>
      <w:tr w:rsidR="00F155F3" w14:paraId="717CEFA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9E" w14:textId="77777777" w:rsidR="00F155F3" w:rsidRDefault="00F155F3">
            <w:pPr>
              <w:spacing w:line="140" w:lineRule="exact"/>
              <w:rPr>
                <w:sz w:val="14"/>
              </w:rPr>
            </w:pPr>
          </w:p>
          <w:p w14:paraId="717CEF9F" w14:textId="77777777" w:rsidR="00F155F3" w:rsidRDefault="00BB65F5">
            <w:pPr>
              <w:ind w:left="420"/>
              <w:rPr>
                <w:sz w:val="2"/>
              </w:rPr>
            </w:pPr>
            <w:r>
              <w:pict w14:anchorId="717CF161">
                <v:shape id="_x0000_i1030" type="#_x0000_t75" style="width:17.65pt;height:17.6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0"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1"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155F3" w14:paraId="717CEFA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3" w14:textId="77777777" w:rsidR="00F155F3" w:rsidRDefault="00F155F3">
            <w:pPr>
              <w:spacing w:line="140" w:lineRule="exact"/>
              <w:rPr>
                <w:sz w:val="14"/>
              </w:rPr>
            </w:pPr>
          </w:p>
          <w:p w14:paraId="717CEFA4" w14:textId="77777777" w:rsidR="00F155F3" w:rsidRDefault="00BB65F5">
            <w:pPr>
              <w:ind w:left="420"/>
              <w:rPr>
                <w:sz w:val="2"/>
              </w:rPr>
            </w:pPr>
            <w:r>
              <w:pict w14:anchorId="717CF162">
                <v:shape id="_x0000_i1031" type="#_x0000_t75" style="width:17.65pt;height:17.6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5"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6" w14:textId="77777777" w:rsidR="00F155F3" w:rsidRDefault="009F67A1">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155F3" w14:paraId="717CEFA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8" w14:textId="77777777" w:rsidR="00F155F3" w:rsidRDefault="00F155F3">
            <w:pPr>
              <w:spacing w:line="180" w:lineRule="exact"/>
              <w:rPr>
                <w:sz w:val="18"/>
              </w:rPr>
            </w:pPr>
          </w:p>
          <w:p w14:paraId="717CEFA9" w14:textId="77777777" w:rsidR="00F155F3" w:rsidRDefault="00BB65F5">
            <w:pPr>
              <w:ind w:left="420"/>
              <w:rPr>
                <w:sz w:val="2"/>
              </w:rPr>
            </w:pPr>
            <w:r>
              <w:pict w14:anchorId="717CF163">
                <v:shape id="_x0000_i1032" type="#_x0000_t75" style="width:17.65pt;height:12.9pt">
                  <v:imagedata r:id="rId16"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A"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B" w14:textId="1E2985BC" w:rsidR="00F155F3" w:rsidRDefault="00F628BF">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Avec</w:t>
            </w:r>
            <w:r w:rsidR="00D83D27">
              <w:rPr>
                <w:rFonts w:ascii="Arial" w:eastAsia="Arial" w:hAnsi="Arial" w:cs="Arial"/>
                <w:color w:val="000000"/>
                <w:sz w:val="20"/>
                <w:lang w:val="fr-FR"/>
              </w:rPr>
              <w:t xml:space="preserve"> (si le titulaire l’accepte dans l’acte d’engagement)</w:t>
            </w:r>
          </w:p>
        </w:tc>
      </w:tr>
      <w:tr w:rsidR="00F155F3" w14:paraId="717CEFB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D" w14:textId="77777777" w:rsidR="00F155F3" w:rsidRDefault="00F155F3">
            <w:pPr>
              <w:spacing w:line="140" w:lineRule="exact"/>
              <w:rPr>
                <w:sz w:val="14"/>
              </w:rPr>
            </w:pPr>
          </w:p>
          <w:p w14:paraId="717CEFAE" w14:textId="77777777" w:rsidR="00F155F3" w:rsidRDefault="00BB65F5">
            <w:pPr>
              <w:ind w:left="420"/>
              <w:rPr>
                <w:sz w:val="2"/>
              </w:rPr>
            </w:pPr>
            <w:r>
              <w:pict w14:anchorId="717CF164">
                <v:shape id="_x0000_i1033" type="#_x0000_t75" style="width:17.65pt;height:17.65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AF" w14:textId="77777777" w:rsidR="00F155F3" w:rsidRDefault="009F67A1">
            <w:pPr>
              <w:spacing w:before="180" w:after="120"/>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0" w14:textId="78DBEA8C" w:rsidR="00F155F3" w:rsidRDefault="00B873AE">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Sans</w:t>
            </w:r>
          </w:p>
        </w:tc>
      </w:tr>
      <w:tr w:rsidR="00F155F3" w14:paraId="717CEFB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2" w14:textId="77777777" w:rsidR="00F155F3" w:rsidRDefault="00F155F3">
            <w:pPr>
              <w:spacing w:line="140" w:lineRule="exact"/>
              <w:rPr>
                <w:sz w:val="14"/>
              </w:rPr>
            </w:pPr>
          </w:p>
          <w:p w14:paraId="717CEFB3" w14:textId="77777777" w:rsidR="00F155F3" w:rsidRDefault="00BB65F5">
            <w:pPr>
              <w:ind w:left="420"/>
              <w:rPr>
                <w:sz w:val="2"/>
              </w:rPr>
            </w:pPr>
            <w:r>
              <w:pict w14:anchorId="717CF165">
                <v:shape id="_x0000_i1034" type="#_x0000_t75" style="width:17.65pt;height:17.65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4" w14:textId="77777777" w:rsidR="00F155F3" w:rsidRDefault="009F67A1">
            <w:pPr>
              <w:spacing w:before="60" w:after="60" w:line="230" w:lineRule="exact"/>
              <w:ind w:left="160" w:right="160"/>
              <w:jc w:val="both"/>
              <w:rPr>
                <w:rFonts w:ascii="Arial" w:eastAsia="Arial" w:hAnsi="Arial" w:cs="Arial"/>
                <w:b/>
                <w:color w:val="000000"/>
                <w:sz w:val="20"/>
                <w:lang w:val="fr-FR"/>
              </w:rPr>
            </w:pPr>
            <w:r>
              <w:rPr>
                <w:rFonts w:ascii="Arial" w:eastAsia="Arial" w:hAnsi="Arial" w:cs="Arial"/>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EFB5" w14:textId="6E760374" w:rsidR="00F155F3" w:rsidRDefault="005C727A">
            <w:pPr>
              <w:spacing w:before="180" w:after="120"/>
              <w:ind w:left="160" w:right="160"/>
              <w:jc w:val="both"/>
              <w:rPr>
                <w:rFonts w:ascii="Arial" w:eastAsia="Arial" w:hAnsi="Arial" w:cs="Arial"/>
                <w:color w:val="000000"/>
                <w:sz w:val="20"/>
                <w:lang w:val="fr-FR"/>
              </w:rPr>
            </w:pPr>
            <w:r>
              <w:rPr>
                <w:rFonts w:ascii="Arial" w:eastAsia="Arial" w:hAnsi="Arial" w:cs="Arial"/>
                <w:color w:val="000000"/>
                <w:sz w:val="20"/>
                <w:lang w:val="fr-FR"/>
              </w:rPr>
              <w:t xml:space="preserve">Avec (condition d’exécution uniquement) </w:t>
            </w:r>
          </w:p>
        </w:tc>
      </w:tr>
    </w:tbl>
    <w:p w14:paraId="717CEFB7" w14:textId="77777777" w:rsidR="00F155F3" w:rsidRDefault="00F155F3">
      <w:pPr>
        <w:sectPr w:rsidR="00F155F3">
          <w:pgSz w:w="11900" w:h="16840"/>
          <w:pgMar w:top="1440" w:right="1160" w:bottom="1440" w:left="1140" w:header="1440" w:footer="1440" w:gutter="0"/>
          <w:cols w:space="708"/>
        </w:sectPr>
      </w:pPr>
    </w:p>
    <w:p w14:paraId="717CEFB8" w14:textId="77777777" w:rsidR="00F155F3" w:rsidRDefault="009F67A1">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717CEFB9" w14:textId="77777777" w:rsidR="00F155F3" w:rsidRDefault="00F155F3">
      <w:pPr>
        <w:spacing w:after="80" w:line="240" w:lineRule="exact"/>
      </w:pPr>
    </w:p>
    <w:p w14:paraId="717CEFBA" w14:textId="77777777" w:rsidR="00F155F3" w:rsidRDefault="009F67A1">
      <w:pPr>
        <w:pStyle w:val="TM1"/>
        <w:tabs>
          <w:tab w:val="right" w:leader="dot" w:pos="9610"/>
        </w:tabs>
        <w:rPr>
          <w:rFonts w:ascii="Calibri" w:hAnsi="Calibri"/>
          <w:noProof/>
          <w:sz w:val="22"/>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56000000" w:history="1">
        <w:r>
          <w:rPr>
            <w:rStyle w:val="Lienhypertexte"/>
            <w:rFonts w:ascii="Arial" w:eastAsia="Arial" w:hAnsi="Arial" w:cs="Arial"/>
            <w:lang w:val="fr-FR"/>
          </w:rPr>
          <w:t>1 - Identification de l'acheteur</w:t>
        </w:r>
        <w:r>
          <w:rPr>
            <w:rFonts w:ascii="Arial" w:eastAsia="Arial" w:hAnsi="Arial" w:cs="Arial"/>
          </w:rPr>
          <w:tab/>
        </w:r>
        <w:r>
          <w:rPr>
            <w:rFonts w:ascii="Arial" w:eastAsia="Arial" w:hAnsi="Arial" w:cs="Arial"/>
          </w:rPr>
          <w:fldChar w:fldCharType="begin"/>
        </w:r>
        <w:r>
          <w:rPr>
            <w:rFonts w:ascii="Arial" w:eastAsia="Arial" w:hAnsi="Arial" w:cs="Arial"/>
          </w:rPr>
          <w:instrText xml:space="preserve"> PAGEREF _Toc256000000 \h </w:instrText>
        </w:r>
        <w:r>
          <w:rPr>
            <w:rFonts w:ascii="Arial" w:eastAsia="Arial" w:hAnsi="Arial" w:cs="Arial"/>
          </w:rPr>
        </w:r>
        <w:r>
          <w:rPr>
            <w:rFonts w:ascii="Arial" w:eastAsia="Arial" w:hAnsi="Arial" w:cs="Arial"/>
          </w:rPr>
          <w:fldChar w:fldCharType="separate"/>
        </w:r>
        <w:r>
          <w:rPr>
            <w:rFonts w:ascii="Arial" w:eastAsia="Arial" w:hAnsi="Arial" w:cs="Arial"/>
          </w:rPr>
          <w:t>4</w:t>
        </w:r>
        <w:r>
          <w:rPr>
            <w:rFonts w:ascii="Arial" w:eastAsia="Arial" w:hAnsi="Arial" w:cs="Arial"/>
          </w:rPr>
          <w:fldChar w:fldCharType="end"/>
        </w:r>
      </w:hyperlink>
    </w:p>
    <w:p w14:paraId="717CEFBB" w14:textId="77777777" w:rsidR="00F155F3" w:rsidRDefault="00BB65F5">
      <w:pPr>
        <w:pStyle w:val="TM1"/>
        <w:tabs>
          <w:tab w:val="right" w:leader="dot" w:pos="9610"/>
        </w:tabs>
        <w:rPr>
          <w:rFonts w:ascii="Calibri" w:hAnsi="Calibri"/>
          <w:noProof/>
          <w:sz w:val="22"/>
        </w:rPr>
      </w:pPr>
      <w:hyperlink w:anchor="_Toc256000001" w:history="1">
        <w:r w:rsidR="009F67A1">
          <w:rPr>
            <w:rStyle w:val="Lienhypertexte"/>
            <w:rFonts w:ascii="Arial" w:eastAsia="Arial" w:hAnsi="Arial" w:cs="Arial"/>
            <w:lang w:val="fr-FR"/>
          </w:rPr>
          <w:t>2 - Identification du co-contractant</w:t>
        </w:r>
        <w:r w:rsidR="009F67A1">
          <w:rPr>
            <w:rFonts w:ascii="Arial" w:eastAsia="Arial" w:hAnsi="Arial" w:cs="Arial"/>
          </w:rPr>
          <w:tab/>
        </w:r>
        <w:r w:rsidR="009F67A1">
          <w:rPr>
            <w:rFonts w:ascii="Arial" w:eastAsia="Arial" w:hAnsi="Arial" w:cs="Arial"/>
          </w:rPr>
          <w:fldChar w:fldCharType="begin"/>
        </w:r>
        <w:r w:rsidR="009F67A1">
          <w:rPr>
            <w:rFonts w:ascii="Arial" w:eastAsia="Arial" w:hAnsi="Arial" w:cs="Arial"/>
          </w:rPr>
          <w:instrText xml:space="preserve"> PAGEREF _Toc256000001 \h </w:instrText>
        </w:r>
        <w:r w:rsidR="009F67A1">
          <w:rPr>
            <w:rFonts w:ascii="Arial" w:eastAsia="Arial" w:hAnsi="Arial" w:cs="Arial"/>
          </w:rPr>
        </w:r>
        <w:r w:rsidR="009F67A1">
          <w:rPr>
            <w:rFonts w:ascii="Arial" w:eastAsia="Arial" w:hAnsi="Arial" w:cs="Arial"/>
          </w:rPr>
          <w:fldChar w:fldCharType="separate"/>
        </w:r>
        <w:r w:rsidR="009F67A1">
          <w:rPr>
            <w:rFonts w:ascii="Arial" w:eastAsia="Arial" w:hAnsi="Arial" w:cs="Arial"/>
          </w:rPr>
          <w:t>4</w:t>
        </w:r>
        <w:r w:rsidR="009F67A1">
          <w:rPr>
            <w:rFonts w:ascii="Arial" w:eastAsia="Arial" w:hAnsi="Arial" w:cs="Arial"/>
          </w:rPr>
          <w:fldChar w:fldCharType="end"/>
        </w:r>
      </w:hyperlink>
    </w:p>
    <w:p w14:paraId="717CEFBC" w14:textId="77777777" w:rsidR="00F155F3" w:rsidRDefault="00BB65F5">
      <w:pPr>
        <w:pStyle w:val="TM1"/>
        <w:tabs>
          <w:tab w:val="right" w:leader="dot" w:pos="9610"/>
        </w:tabs>
        <w:rPr>
          <w:rFonts w:ascii="Calibri" w:hAnsi="Calibri"/>
          <w:noProof/>
          <w:sz w:val="22"/>
        </w:rPr>
      </w:pPr>
      <w:hyperlink w:anchor="_Toc256000002" w:history="1">
        <w:r w:rsidR="009F67A1">
          <w:rPr>
            <w:rStyle w:val="Lienhypertexte"/>
            <w:rFonts w:ascii="Arial" w:eastAsia="Arial" w:hAnsi="Arial" w:cs="Arial"/>
            <w:lang w:val="fr-FR"/>
          </w:rPr>
          <w:t>3 - Dispositions générales</w:t>
        </w:r>
        <w:r w:rsidR="009F67A1">
          <w:rPr>
            <w:rFonts w:ascii="Arial" w:eastAsia="Arial" w:hAnsi="Arial" w:cs="Arial"/>
          </w:rPr>
          <w:tab/>
        </w:r>
        <w:r w:rsidR="009F67A1">
          <w:rPr>
            <w:rFonts w:ascii="Arial" w:eastAsia="Arial" w:hAnsi="Arial" w:cs="Arial"/>
          </w:rPr>
          <w:fldChar w:fldCharType="begin"/>
        </w:r>
        <w:r w:rsidR="009F67A1">
          <w:rPr>
            <w:rFonts w:ascii="Arial" w:eastAsia="Arial" w:hAnsi="Arial" w:cs="Arial"/>
          </w:rPr>
          <w:instrText xml:space="preserve"> PAGEREF _Toc256000002 \h </w:instrText>
        </w:r>
        <w:r w:rsidR="009F67A1">
          <w:rPr>
            <w:rFonts w:ascii="Arial" w:eastAsia="Arial" w:hAnsi="Arial" w:cs="Arial"/>
          </w:rPr>
        </w:r>
        <w:r w:rsidR="009F67A1">
          <w:rPr>
            <w:rFonts w:ascii="Arial" w:eastAsia="Arial" w:hAnsi="Arial" w:cs="Arial"/>
          </w:rPr>
          <w:fldChar w:fldCharType="separate"/>
        </w:r>
        <w:r w:rsidR="009F67A1">
          <w:rPr>
            <w:rFonts w:ascii="Arial" w:eastAsia="Arial" w:hAnsi="Arial" w:cs="Arial"/>
          </w:rPr>
          <w:t>6</w:t>
        </w:r>
        <w:r w:rsidR="009F67A1">
          <w:rPr>
            <w:rFonts w:ascii="Arial" w:eastAsia="Arial" w:hAnsi="Arial" w:cs="Arial"/>
          </w:rPr>
          <w:fldChar w:fldCharType="end"/>
        </w:r>
      </w:hyperlink>
    </w:p>
    <w:p w14:paraId="717CEFBD" w14:textId="77777777" w:rsidR="00F155F3" w:rsidRDefault="00BB65F5">
      <w:pPr>
        <w:pStyle w:val="TM2"/>
        <w:tabs>
          <w:tab w:val="right" w:leader="dot" w:pos="9610"/>
        </w:tabs>
        <w:rPr>
          <w:rFonts w:ascii="Calibri" w:hAnsi="Calibri"/>
          <w:noProof/>
          <w:sz w:val="22"/>
        </w:rPr>
      </w:pPr>
      <w:hyperlink w:anchor="_Toc256000003" w:history="1">
        <w:r w:rsidR="009F67A1">
          <w:rPr>
            <w:rStyle w:val="Lienhypertexte"/>
            <w:rFonts w:ascii="Arial" w:eastAsia="Arial" w:hAnsi="Arial" w:cs="Arial"/>
            <w:lang w:val="fr-FR"/>
          </w:rPr>
          <w:t>3.1 - Objet</w:t>
        </w:r>
        <w:r w:rsidR="009F67A1">
          <w:rPr>
            <w:rFonts w:ascii="Arial" w:eastAsia="Arial" w:hAnsi="Arial" w:cs="Arial"/>
          </w:rPr>
          <w:tab/>
        </w:r>
        <w:r w:rsidR="009F67A1">
          <w:rPr>
            <w:rFonts w:ascii="Arial" w:eastAsia="Arial" w:hAnsi="Arial" w:cs="Arial"/>
          </w:rPr>
          <w:fldChar w:fldCharType="begin"/>
        </w:r>
        <w:r w:rsidR="009F67A1">
          <w:rPr>
            <w:rFonts w:ascii="Arial" w:eastAsia="Arial" w:hAnsi="Arial" w:cs="Arial"/>
          </w:rPr>
          <w:instrText xml:space="preserve"> PAGEREF _Toc256000003 \h </w:instrText>
        </w:r>
        <w:r w:rsidR="009F67A1">
          <w:rPr>
            <w:rFonts w:ascii="Arial" w:eastAsia="Arial" w:hAnsi="Arial" w:cs="Arial"/>
          </w:rPr>
        </w:r>
        <w:r w:rsidR="009F67A1">
          <w:rPr>
            <w:rFonts w:ascii="Arial" w:eastAsia="Arial" w:hAnsi="Arial" w:cs="Arial"/>
          </w:rPr>
          <w:fldChar w:fldCharType="separate"/>
        </w:r>
        <w:r w:rsidR="009F67A1">
          <w:rPr>
            <w:rFonts w:ascii="Arial" w:eastAsia="Arial" w:hAnsi="Arial" w:cs="Arial"/>
          </w:rPr>
          <w:t>6</w:t>
        </w:r>
        <w:r w:rsidR="009F67A1">
          <w:rPr>
            <w:rFonts w:ascii="Arial" w:eastAsia="Arial" w:hAnsi="Arial" w:cs="Arial"/>
          </w:rPr>
          <w:fldChar w:fldCharType="end"/>
        </w:r>
      </w:hyperlink>
    </w:p>
    <w:p w14:paraId="717CEFBE" w14:textId="77777777" w:rsidR="00F155F3" w:rsidRDefault="00BB65F5">
      <w:pPr>
        <w:pStyle w:val="TM2"/>
        <w:tabs>
          <w:tab w:val="right" w:leader="dot" w:pos="9610"/>
        </w:tabs>
        <w:rPr>
          <w:rFonts w:ascii="Calibri" w:hAnsi="Calibri"/>
          <w:noProof/>
          <w:sz w:val="22"/>
        </w:rPr>
      </w:pPr>
      <w:hyperlink w:anchor="_Toc256000004" w:history="1">
        <w:r w:rsidR="009F67A1">
          <w:rPr>
            <w:rStyle w:val="Lienhypertexte"/>
            <w:rFonts w:ascii="Arial" w:eastAsia="Arial" w:hAnsi="Arial" w:cs="Arial"/>
            <w:lang w:val="fr-FR"/>
          </w:rPr>
          <w:t>3.2 - Mode de passation</w:t>
        </w:r>
        <w:r w:rsidR="009F67A1">
          <w:rPr>
            <w:rFonts w:ascii="Arial" w:eastAsia="Arial" w:hAnsi="Arial" w:cs="Arial"/>
          </w:rPr>
          <w:tab/>
        </w:r>
        <w:r w:rsidR="009F67A1">
          <w:rPr>
            <w:rFonts w:ascii="Arial" w:eastAsia="Arial" w:hAnsi="Arial" w:cs="Arial"/>
          </w:rPr>
          <w:fldChar w:fldCharType="begin"/>
        </w:r>
        <w:r w:rsidR="009F67A1">
          <w:rPr>
            <w:rFonts w:ascii="Arial" w:eastAsia="Arial" w:hAnsi="Arial" w:cs="Arial"/>
          </w:rPr>
          <w:instrText xml:space="preserve"> PAGEREF _Toc256000004 \h </w:instrText>
        </w:r>
        <w:r w:rsidR="009F67A1">
          <w:rPr>
            <w:rFonts w:ascii="Arial" w:eastAsia="Arial" w:hAnsi="Arial" w:cs="Arial"/>
          </w:rPr>
        </w:r>
        <w:r w:rsidR="009F67A1">
          <w:rPr>
            <w:rFonts w:ascii="Arial" w:eastAsia="Arial" w:hAnsi="Arial" w:cs="Arial"/>
          </w:rPr>
          <w:fldChar w:fldCharType="separate"/>
        </w:r>
        <w:r w:rsidR="009F67A1">
          <w:rPr>
            <w:rFonts w:ascii="Arial" w:eastAsia="Arial" w:hAnsi="Arial" w:cs="Arial"/>
          </w:rPr>
          <w:t>6</w:t>
        </w:r>
        <w:r w:rsidR="009F67A1">
          <w:rPr>
            <w:rFonts w:ascii="Arial" w:eastAsia="Arial" w:hAnsi="Arial" w:cs="Arial"/>
          </w:rPr>
          <w:fldChar w:fldCharType="end"/>
        </w:r>
      </w:hyperlink>
    </w:p>
    <w:p w14:paraId="717CEFBF" w14:textId="77777777" w:rsidR="00F155F3" w:rsidRDefault="00BB65F5">
      <w:pPr>
        <w:pStyle w:val="TM2"/>
        <w:tabs>
          <w:tab w:val="right" w:leader="dot" w:pos="9610"/>
        </w:tabs>
        <w:rPr>
          <w:rFonts w:ascii="Calibri" w:hAnsi="Calibri"/>
          <w:noProof/>
          <w:sz w:val="22"/>
        </w:rPr>
      </w:pPr>
      <w:hyperlink w:anchor="_Toc256000005" w:history="1">
        <w:r w:rsidR="009F67A1">
          <w:rPr>
            <w:rStyle w:val="Lienhypertexte"/>
            <w:rFonts w:ascii="Arial" w:eastAsia="Arial" w:hAnsi="Arial" w:cs="Arial"/>
            <w:lang w:val="fr-FR"/>
          </w:rPr>
          <w:t>3.3 - Forme de contrat</w:t>
        </w:r>
        <w:r w:rsidR="009F67A1">
          <w:rPr>
            <w:rFonts w:ascii="Arial" w:eastAsia="Arial" w:hAnsi="Arial" w:cs="Arial"/>
          </w:rPr>
          <w:tab/>
        </w:r>
        <w:r w:rsidR="009F67A1">
          <w:rPr>
            <w:rFonts w:ascii="Arial" w:eastAsia="Arial" w:hAnsi="Arial" w:cs="Arial"/>
          </w:rPr>
          <w:fldChar w:fldCharType="begin"/>
        </w:r>
        <w:r w:rsidR="009F67A1">
          <w:rPr>
            <w:rFonts w:ascii="Arial" w:eastAsia="Arial" w:hAnsi="Arial" w:cs="Arial"/>
          </w:rPr>
          <w:instrText xml:space="preserve"> PAGEREF _Toc256000005 \h </w:instrText>
        </w:r>
        <w:r w:rsidR="009F67A1">
          <w:rPr>
            <w:rFonts w:ascii="Arial" w:eastAsia="Arial" w:hAnsi="Arial" w:cs="Arial"/>
          </w:rPr>
        </w:r>
        <w:r w:rsidR="009F67A1">
          <w:rPr>
            <w:rFonts w:ascii="Arial" w:eastAsia="Arial" w:hAnsi="Arial" w:cs="Arial"/>
          </w:rPr>
          <w:fldChar w:fldCharType="separate"/>
        </w:r>
        <w:r w:rsidR="009F67A1">
          <w:rPr>
            <w:rFonts w:ascii="Arial" w:eastAsia="Arial" w:hAnsi="Arial" w:cs="Arial"/>
          </w:rPr>
          <w:t>6</w:t>
        </w:r>
        <w:r w:rsidR="009F67A1">
          <w:rPr>
            <w:rFonts w:ascii="Arial" w:eastAsia="Arial" w:hAnsi="Arial" w:cs="Arial"/>
          </w:rPr>
          <w:fldChar w:fldCharType="end"/>
        </w:r>
      </w:hyperlink>
    </w:p>
    <w:p w14:paraId="717CEFC0" w14:textId="77777777" w:rsidR="00F155F3" w:rsidRDefault="00BB65F5">
      <w:pPr>
        <w:pStyle w:val="TM1"/>
        <w:tabs>
          <w:tab w:val="right" w:leader="dot" w:pos="9610"/>
        </w:tabs>
        <w:rPr>
          <w:rFonts w:ascii="Calibri" w:hAnsi="Calibri"/>
          <w:noProof/>
          <w:sz w:val="22"/>
        </w:rPr>
      </w:pPr>
      <w:hyperlink w:anchor="_Toc256000006" w:history="1">
        <w:r w:rsidR="009F67A1">
          <w:rPr>
            <w:rStyle w:val="Lienhypertexte"/>
            <w:rFonts w:ascii="Arial" w:eastAsia="Arial" w:hAnsi="Arial" w:cs="Arial"/>
            <w:lang w:val="fr-FR"/>
          </w:rPr>
          <w:t>4 - Prix</w:t>
        </w:r>
        <w:r w:rsidR="009F67A1">
          <w:rPr>
            <w:rFonts w:ascii="Arial" w:eastAsia="Arial" w:hAnsi="Arial" w:cs="Arial"/>
          </w:rPr>
          <w:tab/>
        </w:r>
        <w:r w:rsidR="009F67A1">
          <w:rPr>
            <w:rFonts w:ascii="Arial" w:eastAsia="Arial" w:hAnsi="Arial" w:cs="Arial"/>
          </w:rPr>
          <w:fldChar w:fldCharType="begin"/>
        </w:r>
        <w:r w:rsidR="009F67A1">
          <w:rPr>
            <w:rFonts w:ascii="Arial" w:eastAsia="Arial" w:hAnsi="Arial" w:cs="Arial"/>
          </w:rPr>
          <w:instrText xml:space="preserve"> PAGEREF _Toc256000006 \h </w:instrText>
        </w:r>
        <w:r w:rsidR="009F67A1">
          <w:rPr>
            <w:rFonts w:ascii="Arial" w:eastAsia="Arial" w:hAnsi="Arial" w:cs="Arial"/>
          </w:rPr>
        </w:r>
        <w:r w:rsidR="009F67A1">
          <w:rPr>
            <w:rFonts w:ascii="Arial" w:eastAsia="Arial" w:hAnsi="Arial" w:cs="Arial"/>
          </w:rPr>
          <w:fldChar w:fldCharType="separate"/>
        </w:r>
        <w:r w:rsidR="009F67A1">
          <w:rPr>
            <w:rFonts w:ascii="Arial" w:eastAsia="Arial" w:hAnsi="Arial" w:cs="Arial"/>
          </w:rPr>
          <w:t>6</w:t>
        </w:r>
        <w:r w:rsidR="009F67A1">
          <w:rPr>
            <w:rFonts w:ascii="Arial" w:eastAsia="Arial" w:hAnsi="Arial" w:cs="Arial"/>
          </w:rPr>
          <w:fldChar w:fldCharType="end"/>
        </w:r>
      </w:hyperlink>
    </w:p>
    <w:p w14:paraId="717CEFC1" w14:textId="77777777" w:rsidR="00F155F3" w:rsidRDefault="00BB65F5">
      <w:pPr>
        <w:pStyle w:val="TM1"/>
        <w:tabs>
          <w:tab w:val="right" w:leader="dot" w:pos="9610"/>
        </w:tabs>
        <w:rPr>
          <w:rFonts w:ascii="Calibri" w:hAnsi="Calibri"/>
          <w:noProof/>
          <w:sz w:val="22"/>
        </w:rPr>
      </w:pPr>
      <w:hyperlink w:anchor="_Toc256000007" w:history="1">
        <w:r w:rsidR="009F67A1">
          <w:rPr>
            <w:rStyle w:val="Lienhypertexte"/>
            <w:rFonts w:ascii="Arial" w:eastAsia="Arial" w:hAnsi="Arial" w:cs="Arial"/>
            <w:lang w:val="fr-FR"/>
          </w:rPr>
          <w:t>5 - Durée de l'accord-cadre</w:t>
        </w:r>
        <w:r w:rsidR="009F67A1">
          <w:rPr>
            <w:rFonts w:ascii="Arial" w:eastAsia="Arial" w:hAnsi="Arial" w:cs="Arial"/>
          </w:rPr>
          <w:tab/>
        </w:r>
        <w:r w:rsidR="009F67A1">
          <w:rPr>
            <w:rFonts w:ascii="Arial" w:eastAsia="Arial" w:hAnsi="Arial" w:cs="Arial"/>
          </w:rPr>
          <w:fldChar w:fldCharType="begin"/>
        </w:r>
        <w:r w:rsidR="009F67A1">
          <w:rPr>
            <w:rFonts w:ascii="Arial" w:eastAsia="Arial" w:hAnsi="Arial" w:cs="Arial"/>
          </w:rPr>
          <w:instrText xml:space="preserve"> PAGEREF _Toc256000007 \h </w:instrText>
        </w:r>
        <w:r w:rsidR="009F67A1">
          <w:rPr>
            <w:rFonts w:ascii="Arial" w:eastAsia="Arial" w:hAnsi="Arial" w:cs="Arial"/>
          </w:rPr>
        </w:r>
        <w:r w:rsidR="009F67A1">
          <w:rPr>
            <w:rFonts w:ascii="Arial" w:eastAsia="Arial" w:hAnsi="Arial" w:cs="Arial"/>
          </w:rPr>
          <w:fldChar w:fldCharType="separate"/>
        </w:r>
        <w:r w:rsidR="009F67A1">
          <w:rPr>
            <w:rFonts w:ascii="Arial" w:eastAsia="Arial" w:hAnsi="Arial" w:cs="Arial"/>
          </w:rPr>
          <w:t>6</w:t>
        </w:r>
        <w:r w:rsidR="009F67A1">
          <w:rPr>
            <w:rFonts w:ascii="Arial" w:eastAsia="Arial" w:hAnsi="Arial" w:cs="Arial"/>
          </w:rPr>
          <w:fldChar w:fldCharType="end"/>
        </w:r>
      </w:hyperlink>
    </w:p>
    <w:p w14:paraId="717CEFC2" w14:textId="77777777" w:rsidR="00F155F3" w:rsidRDefault="00BB65F5">
      <w:pPr>
        <w:pStyle w:val="TM1"/>
        <w:tabs>
          <w:tab w:val="right" w:leader="dot" w:pos="9610"/>
        </w:tabs>
        <w:rPr>
          <w:rFonts w:ascii="Calibri" w:hAnsi="Calibri"/>
          <w:noProof/>
          <w:sz w:val="22"/>
        </w:rPr>
      </w:pPr>
      <w:hyperlink w:anchor="_Toc256000008" w:history="1">
        <w:r w:rsidR="009F67A1">
          <w:rPr>
            <w:rStyle w:val="Lienhypertexte"/>
            <w:rFonts w:ascii="Arial" w:eastAsia="Arial" w:hAnsi="Arial" w:cs="Arial"/>
            <w:lang w:val="fr-FR"/>
          </w:rPr>
          <w:t>6 - Paiement</w:t>
        </w:r>
        <w:r w:rsidR="009F67A1">
          <w:rPr>
            <w:rFonts w:ascii="Arial" w:eastAsia="Arial" w:hAnsi="Arial" w:cs="Arial"/>
          </w:rPr>
          <w:tab/>
        </w:r>
        <w:r w:rsidR="009F67A1">
          <w:rPr>
            <w:rFonts w:ascii="Arial" w:eastAsia="Arial" w:hAnsi="Arial" w:cs="Arial"/>
          </w:rPr>
          <w:fldChar w:fldCharType="begin"/>
        </w:r>
        <w:r w:rsidR="009F67A1">
          <w:rPr>
            <w:rFonts w:ascii="Arial" w:eastAsia="Arial" w:hAnsi="Arial" w:cs="Arial"/>
          </w:rPr>
          <w:instrText xml:space="preserve"> PAGEREF _Toc256000008 \h </w:instrText>
        </w:r>
        <w:r w:rsidR="009F67A1">
          <w:rPr>
            <w:rFonts w:ascii="Arial" w:eastAsia="Arial" w:hAnsi="Arial" w:cs="Arial"/>
          </w:rPr>
        </w:r>
        <w:r w:rsidR="009F67A1">
          <w:rPr>
            <w:rFonts w:ascii="Arial" w:eastAsia="Arial" w:hAnsi="Arial" w:cs="Arial"/>
          </w:rPr>
          <w:fldChar w:fldCharType="separate"/>
        </w:r>
        <w:r w:rsidR="009F67A1">
          <w:rPr>
            <w:rFonts w:ascii="Arial" w:eastAsia="Arial" w:hAnsi="Arial" w:cs="Arial"/>
          </w:rPr>
          <w:t>6</w:t>
        </w:r>
        <w:r w:rsidR="009F67A1">
          <w:rPr>
            <w:rFonts w:ascii="Arial" w:eastAsia="Arial" w:hAnsi="Arial" w:cs="Arial"/>
          </w:rPr>
          <w:fldChar w:fldCharType="end"/>
        </w:r>
      </w:hyperlink>
    </w:p>
    <w:p w14:paraId="717CEFC3" w14:textId="77777777" w:rsidR="00F155F3" w:rsidRDefault="00BB65F5">
      <w:pPr>
        <w:pStyle w:val="TM1"/>
        <w:tabs>
          <w:tab w:val="right" w:leader="dot" w:pos="9610"/>
        </w:tabs>
        <w:rPr>
          <w:rFonts w:ascii="Calibri" w:hAnsi="Calibri"/>
          <w:noProof/>
          <w:sz w:val="22"/>
        </w:rPr>
      </w:pPr>
      <w:hyperlink w:anchor="_Toc256000009" w:history="1">
        <w:r w:rsidR="009F67A1">
          <w:rPr>
            <w:rStyle w:val="Lienhypertexte"/>
            <w:rFonts w:ascii="Arial" w:eastAsia="Arial" w:hAnsi="Arial" w:cs="Arial"/>
            <w:lang w:val="fr-FR"/>
          </w:rPr>
          <w:t>7 - Nomenclature(s)</w:t>
        </w:r>
        <w:r w:rsidR="009F67A1">
          <w:rPr>
            <w:rFonts w:ascii="Arial" w:eastAsia="Arial" w:hAnsi="Arial" w:cs="Arial"/>
          </w:rPr>
          <w:tab/>
        </w:r>
        <w:r w:rsidR="009F67A1">
          <w:rPr>
            <w:rFonts w:ascii="Arial" w:eastAsia="Arial" w:hAnsi="Arial" w:cs="Arial"/>
          </w:rPr>
          <w:fldChar w:fldCharType="begin"/>
        </w:r>
        <w:r w:rsidR="009F67A1">
          <w:rPr>
            <w:rFonts w:ascii="Arial" w:eastAsia="Arial" w:hAnsi="Arial" w:cs="Arial"/>
          </w:rPr>
          <w:instrText xml:space="preserve"> PAGEREF _Toc256000009 \h </w:instrText>
        </w:r>
        <w:r w:rsidR="009F67A1">
          <w:rPr>
            <w:rFonts w:ascii="Arial" w:eastAsia="Arial" w:hAnsi="Arial" w:cs="Arial"/>
          </w:rPr>
        </w:r>
        <w:r w:rsidR="009F67A1">
          <w:rPr>
            <w:rFonts w:ascii="Arial" w:eastAsia="Arial" w:hAnsi="Arial" w:cs="Arial"/>
          </w:rPr>
          <w:fldChar w:fldCharType="separate"/>
        </w:r>
        <w:r w:rsidR="009F67A1">
          <w:rPr>
            <w:rFonts w:ascii="Arial" w:eastAsia="Arial" w:hAnsi="Arial" w:cs="Arial"/>
          </w:rPr>
          <w:t>8</w:t>
        </w:r>
        <w:r w:rsidR="009F67A1">
          <w:rPr>
            <w:rFonts w:ascii="Arial" w:eastAsia="Arial" w:hAnsi="Arial" w:cs="Arial"/>
          </w:rPr>
          <w:fldChar w:fldCharType="end"/>
        </w:r>
      </w:hyperlink>
    </w:p>
    <w:p w14:paraId="717CEFC4" w14:textId="77777777" w:rsidR="00F155F3" w:rsidRDefault="00BB65F5">
      <w:pPr>
        <w:pStyle w:val="TM1"/>
        <w:tabs>
          <w:tab w:val="right" w:leader="dot" w:pos="9610"/>
        </w:tabs>
        <w:rPr>
          <w:rFonts w:ascii="Calibri" w:hAnsi="Calibri"/>
          <w:noProof/>
          <w:sz w:val="22"/>
        </w:rPr>
      </w:pPr>
      <w:hyperlink w:anchor="_Toc256000010" w:history="1">
        <w:r w:rsidR="009F67A1">
          <w:rPr>
            <w:rStyle w:val="Lienhypertexte"/>
            <w:rFonts w:ascii="Arial" w:eastAsia="Arial" w:hAnsi="Arial" w:cs="Arial"/>
            <w:lang w:val="fr-FR"/>
          </w:rPr>
          <w:t>8 - Signature</w:t>
        </w:r>
        <w:r w:rsidR="009F67A1">
          <w:rPr>
            <w:rFonts w:ascii="Arial" w:eastAsia="Arial" w:hAnsi="Arial" w:cs="Arial"/>
          </w:rPr>
          <w:tab/>
        </w:r>
        <w:r w:rsidR="009F67A1">
          <w:rPr>
            <w:rFonts w:ascii="Arial" w:eastAsia="Arial" w:hAnsi="Arial" w:cs="Arial"/>
          </w:rPr>
          <w:fldChar w:fldCharType="begin"/>
        </w:r>
        <w:r w:rsidR="009F67A1">
          <w:rPr>
            <w:rFonts w:ascii="Arial" w:eastAsia="Arial" w:hAnsi="Arial" w:cs="Arial"/>
          </w:rPr>
          <w:instrText xml:space="preserve"> PAGEREF _Toc256000010 \h </w:instrText>
        </w:r>
        <w:r w:rsidR="009F67A1">
          <w:rPr>
            <w:rFonts w:ascii="Arial" w:eastAsia="Arial" w:hAnsi="Arial" w:cs="Arial"/>
          </w:rPr>
        </w:r>
        <w:r w:rsidR="009F67A1">
          <w:rPr>
            <w:rFonts w:ascii="Arial" w:eastAsia="Arial" w:hAnsi="Arial" w:cs="Arial"/>
          </w:rPr>
          <w:fldChar w:fldCharType="separate"/>
        </w:r>
        <w:r w:rsidR="009F67A1">
          <w:rPr>
            <w:rFonts w:ascii="Arial" w:eastAsia="Arial" w:hAnsi="Arial" w:cs="Arial"/>
          </w:rPr>
          <w:t>9</w:t>
        </w:r>
        <w:r w:rsidR="009F67A1">
          <w:rPr>
            <w:rFonts w:ascii="Arial" w:eastAsia="Arial" w:hAnsi="Arial" w:cs="Arial"/>
          </w:rPr>
          <w:fldChar w:fldCharType="end"/>
        </w:r>
      </w:hyperlink>
    </w:p>
    <w:p w14:paraId="717CEFC5" w14:textId="77777777" w:rsidR="00F155F3" w:rsidRDefault="00BB65F5">
      <w:pPr>
        <w:pStyle w:val="TM1"/>
        <w:tabs>
          <w:tab w:val="right" w:leader="dot" w:pos="9610"/>
        </w:tabs>
        <w:rPr>
          <w:rFonts w:ascii="Calibri" w:hAnsi="Calibri"/>
          <w:noProof/>
          <w:sz w:val="22"/>
        </w:rPr>
      </w:pPr>
      <w:hyperlink w:anchor="_Toc256000011" w:history="1">
        <w:r w:rsidR="009F67A1">
          <w:rPr>
            <w:rStyle w:val="Lienhypertexte"/>
            <w:rFonts w:ascii="Arial" w:eastAsia="Arial" w:hAnsi="Arial" w:cs="Arial"/>
            <w:lang w:val="fr-FR"/>
          </w:rPr>
          <w:t>ANNEXE N° 1 : DÉSIGNATION DES CO-TRAITANTS ET RÉPARTITION DES PRESTATIONS</w:t>
        </w:r>
        <w:r w:rsidR="009F67A1">
          <w:rPr>
            <w:rFonts w:ascii="Arial" w:eastAsia="Arial" w:hAnsi="Arial" w:cs="Arial"/>
          </w:rPr>
          <w:tab/>
        </w:r>
        <w:r w:rsidR="009F67A1">
          <w:rPr>
            <w:rFonts w:ascii="Arial" w:eastAsia="Arial" w:hAnsi="Arial" w:cs="Arial"/>
          </w:rPr>
          <w:fldChar w:fldCharType="begin"/>
        </w:r>
        <w:r w:rsidR="009F67A1">
          <w:rPr>
            <w:rFonts w:ascii="Arial" w:eastAsia="Arial" w:hAnsi="Arial" w:cs="Arial"/>
          </w:rPr>
          <w:instrText xml:space="preserve"> PAGEREF _Toc256000011 \h </w:instrText>
        </w:r>
        <w:r w:rsidR="009F67A1">
          <w:rPr>
            <w:rFonts w:ascii="Arial" w:eastAsia="Arial" w:hAnsi="Arial" w:cs="Arial"/>
          </w:rPr>
        </w:r>
        <w:r w:rsidR="009F67A1">
          <w:rPr>
            <w:rFonts w:ascii="Arial" w:eastAsia="Arial" w:hAnsi="Arial" w:cs="Arial"/>
          </w:rPr>
          <w:fldChar w:fldCharType="separate"/>
        </w:r>
        <w:r w:rsidR="009F67A1">
          <w:rPr>
            <w:rFonts w:ascii="Arial" w:eastAsia="Arial" w:hAnsi="Arial" w:cs="Arial"/>
          </w:rPr>
          <w:t>12</w:t>
        </w:r>
        <w:r w:rsidR="009F67A1">
          <w:rPr>
            <w:rFonts w:ascii="Arial" w:eastAsia="Arial" w:hAnsi="Arial" w:cs="Arial"/>
          </w:rPr>
          <w:fldChar w:fldCharType="end"/>
        </w:r>
      </w:hyperlink>
    </w:p>
    <w:p w14:paraId="717CEFC6" w14:textId="77777777" w:rsidR="00F155F3" w:rsidRDefault="009F67A1">
      <w:pPr>
        <w:spacing w:after="100"/>
        <w:jc w:val="both"/>
        <w:rPr>
          <w:rFonts w:ascii="Arial" w:eastAsia="Arial" w:hAnsi="Arial" w:cs="Arial"/>
          <w:color w:val="000000"/>
          <w:sz w:val="22"/>
          <w:lang w:val="fr-FR"/>
        </w:rPr>
        <w:sectPr w:rsidR="00F155F3">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717CEFC7" w14:textId="77777777" w:rsidR="00F155F3" w:rsidRDefault="009F67A1">
      <w:pPr>
        <w:pStyle w:val="Titre1"/>
        <w:shd w:val="clear" w:color="3155A4" w:fill="3155A4"/>
        <w:rPr>
          <w:rFonts w:eastAsia="Arial"/>
          <w:color w:val="0D0C0C"/>
          <w:sz w:val="28"/>
          <w:lang w:val="fr-FR"/>
        </w:rPr>
      </w:pPr>
      <w:bookmarkStart w:id="0" w:name="ArtL1_AE-3-A2"/>
      <w:bookmarkStart w:id="1" w:name="_Toc256000000"/>
      <w:bookmarkEnd w:id="0"/>
      <w:r>
        <w:rPr>
          <w:rFonts w:eastAsia="Arial"/>
          <w:color w:val="0D0C0C"/>
          <w:sz w:val="28"/>
          <w:lang w:val="fr-FR"/>
        </w:rPr>
        <w:lastRenderedPageBreak/>
        <w:t>1 - Identification de l'acheteur</w:t>
      </w:r>
      <w:bookmarkEnd w:id="1"/>
    </w:p>
    <w:p w14:paraId="717CEFC8" w14:textId="77777777" w:rsidR="00F155F3" w:rsidRDefault="009F67A1">
      <w:pPr>
        <w:spacing w:line="60" w:lineRule="exact"/>
        <w:rPr>
          <w:sz w:val="6"/>
        </w:rPr>
      </w:pPr>
      <w:r>
        <w:t xml:space="preserve"> </w:t>
      </w:r>
    </w:p>
    <w:p w14:paraId="717CEFC9" w14:textId="77777777" w:rsidR="00F155F3" w:rsidRDefault="009F67A1">
      <w:pPr>
        <w:pStyle w:val="ParagrapheIndent1"/>
        <w:spacing w:after="240"/>
        <w:jc w:val="both"/>
        <w:rPr>
          <w:color w:val="000000"/>
          <w:lang w:val="fr-FR"/>
        </w:rPr>
      </w:pPr>
      <w:r>
        <w:rPr>
          <w:color w:val="000000"/>
          <w:lang w:val="fr-FR"/>
        </w:rPr>
        <w:t>Nom de l'organisme : VOIES NAVIGABLES DE FRANCE</w:t>
      </w:r>
    </w:p>
    <w:p w14:paraId="717CEFCA" w14:textId="77777777" w:rsidR="00F155F3" w:rsidRDefault="009F67A1">
      <w:pPr>
        <w:pStyle w:val="ParagrapheIndent1"/>
        <w:spacing w:after="240" w:line="230" w:lineRule="exact"/>
        <w:jc w:val="both"/>
        <w:rPr>
          <w:color w:val="000000"/>
          <w:lang w:val="fr-FR"/>
        </w:rPr>
      </w:pPr>
      <w:r>
        <w:rPr>
          <w:color w:val="000000"/>
          <w:lang w:val="fr-FR"/>
        </w:rPr>
        <w:t>Personne habilitée à donner les renseignements relatifs aux nantissements et cessions de créances : Madame La Directrice générale de Voies Navigables de France</w:t>
      </w:r>
    </w:p>
    <w:p w14:paraId="717CEFCB" w14:textId="77777777" w:rsidR="00F155F3" w:rsidRDefault="009F67A1">
      <w:pPr>
        <w:pStyle w:val="ParagrapheIndent1"/>
        <w:spacing w:after="240"/>
        <w:jc w:val="both"/>
        <w:rPr>
          <w:color w:val="000000"/>
          <w:lang w:val="fr-FR"/>
        </w:rPr>
      </w:pPr>
      <w:r>
        <w:rPr>
          <w:color w:val="000000"/>
          <w:lang w:val="fr-FR"/>
        </w:rPr>
        <w:t>Ordonnateur : Madame La Directrice générale de Voies Navigables de France</w:t>
      </w:r>
    </w:p>
    <w:p w14:paraId="43488DED" w14:textId="77777777" w:rsidR="000A0521" w:rsidRDefault="009F67A1">
      <w:pPr>
        <w:pStyle w:val="ParagrapheIndent1"/>
        <w:spacing w:line="230" w:lineRule="exact"/>
        <w:jc w:val="both"/>
        <w:rPr>
          <w:color w:val="000000"/>
          <w:lang w:val="fr-FR"/>
        </w:rPr>
      </w:pPr>
      <w:r>
        <w:rPr>
          <w:color w:val="000000"/>
          <w:lang w:val="fr-FR"/>
        </w:rPr>
        <w:t xml:space="preserve">Comptable assignataire des paiements : </w:t>
      </w:r>
    </w:p>
    <w:p w14:paraId="72D7239B" w14:textId="0704193B" w:rsidR="000A0521" w:rsidRDefault="009F67A1">
      <w:pPr>
        <w:pStyle w:val="ParagrapheIndent1"/>
        <w:spacing w:line="230" w:lineRule="exact"/>
        <w:jc w:val="both"/>
        <w:rPr>
          <w:color w:val="000000"/>
          <w:lang w:val="fr-FR"/>
        </w:rPr>
      </w:pPr>
      <w:r>
        <w:rPr>
          <w:color w:val="000000"/>
          <w:lang w:val="fr-FR"/>
        </w:rPr>
        <w:t xml:space="preserve">Monsieur l'Agent Comptable de Voies Navigables de </w:t>
      </w:r>
      <w:r w:rsidR="000A0521">
        <w:rPr>
          <w:color w:val="000000"/>
          <w:lang w:val="fr-FR"/>
        </w:rPr>
        <w:t>France</w:t>
      </w:r>
    </w:p>
    <w:p w14:paraId="717CEFCC" w14:textId="2BB250EB" w:rsidR="00F155F3" w:rsidRDefault="009F67A1">
      <w:pPr>
        <w:pStyle w:val="ParagrapheIndent1"/>
        <w:spacing w:line="230" w:lineRule="exact"/>
        <w:jc w:val="both"/>
        <w:rPr>
          <w:color w:val="000000"/>
          <w:lang w:val="fr-FR"/>
        </w:rPr>
      </w:pPr>
      <w:r>
        <w:rPr>
          <w:color w:val="000000"/>
          <w:lang w:val="fr-FR"/>
        </w:rPr>
        <w:t>175 rue Ludovic Boutleux</w:t>
      </w:r>
    </w:p>
    <w:p w14:paraId="717CEFCD" w14:textId="77777777" w:rsidR="00F155F3" w:rsidRDefault="009F67A1">
      <w:pPr>
        <w:pStyle w:val="ParagrapheIndent1"/>
        <w:spacing w:line="230" w:lineRule="exact"/>
        <w:jc w:val="both"/>
        <w:rPr>
          <w:color w:val="000000"/>
          <w:lang w:val="fr-FR"/>
        </w:rPr>
      </w:pPr>
      <w:r>
        <w:rPr>
          <w:color w:val="000000"/>
          <w:lang w:val="fr-FR"/>
        </w:rPr>
        <w:t>BP 30820</w:t>
      </w:r>
    </w:p>
    <w:p w14:paraId="717CEFCE" w14:textId="77777777" w:rsidR="00F155F3" w:rsidRDefault="009F67A1">
      <w:pPr>
        <w:pStyle w:val="ParagrapheIndent1"/>
        <w:spacing w:line="230" w:lineRule="exact"/>
        <w:jc w:val="both"/>
        <w:rPr>
          <w:color w:val="000000"/>
          <w:lang w:val="fr-FR"/>
        </w:rPr>
      </w:pPr>
      <w:r>
        <w:rPr>
          <w:color w:val="000000"/>
          <w:lang w:val="fr-FR"/>
        </w:rPr>
        <w:t>62408 BETHUNE</w:t>
      </w:r>
    </w:p>
    <w:p w14:paraId="717CEFCF" w14:textId="77777777" w:rsidR="00F155F3" w:rsidRDefault="00F155F3">
      <w:pPr>
        <w:pStyle w:val="ParagrapheIndent1"/>
        <w:spacing w:after="240" w:line="230" w:lineRule="exact"/>
        <w:jc w:val="both"/>
        <w:rPr>
          <w:color w:val="000000"/>
          <w:lang w:val="fr-FR"/>
        </w:rPr>
      </w:pPr>
    </w:p>
    <w:p w14:paraId="717CEFD0" w14:textId="77777777" w:rsidR="00F155F3" w:rsidRDefault="009F67A1">
      <w:pPr>
        <w:pStyle w:val="Titre1"/>
        <w:shd w:val="clear" w:color="3155A4" w:fill="3155A4"/>
        <w:rPr>
          <w:rFonts w:eastAsia="Arial"/>
          <w:color w:val="0D0C0C"/>
          <w:sz w:val="28"/>
          <w:lang w:val="fr-FR"/>
        </w:rPr>
      </w:pPr>
      <w:bookmarkStart w:id="2" w:name="ArtL1_AE-3-A3"/>
      <w:bookmarkStart w:id="3" w:name="_Toc256000001"/>
      <w:bookmarkEnd w:id="2"/>
      <w:r>
        <w:rPr>
          <w:rFonts w:eastAsia="Arial"/>
          <w:color w:val="0D0C0C"/>
          <w:sz w:val="28"/>
          <w:lang w:val="fr-FR"/>
        </w:rPr>
        <w:t>2 - Identification du co-contractant</w:t>
      </w:r>
      <w:bookmarkEnd w:id="3"/>
    </w:p>
    <w:p w14:paraId="717CEFD1" w14:textId="77777777" w:rsidR="00F155F3" w:rsidRDefault="009F67A1">
      <w:pPr>
        <w:spacing w:line="60" w:lineRule="exact"/>
        <w:rPr>
          <w:sz w:val="6"/>
        </w:rPr>
      </w:pPr>
      <w:r>
        <w:t xml:space="preserve"> </w:t>
      </w:r>
    </w:p>
    <w:p w14:paraId="717CEFD2" w14:textId="77777777" w:rsidR="00F155F3" w:rsidRDefault="009F67A1">
      <w:pPr>
        <w:pStyle w:val="ParagrapheIndent1"/>
        <w:spacing w:after="240" w:line="230"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Prestations Intellectuelles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F155F3" w14:paraId="717CEFD6" w14:textId="77777777">
        <w:trPr>
          <w:trHeight w:val="202"/>
        </w:trPr>
        <w:tc>
          <w:tcPr>
            <w:tcW w:w="240" w:type="dxa"/>
            <w:tcMar>
              <w:top w:w="0" w:type="dxa"/>
              <w:left w:w="0" w:type="dxa"/>
              <w:bottom w:w="0" w:type="dxa"/>
              <w:right w:w="0" w:type="dxa"/>
            </w:tcMar>
          </w:tcPr>
          <w:p w14:paraId="717CEFD3" w14:textId="77777777" w:rsidR="00F155F3" w:rsidRDefault="00BB65F5">
            <w:pPr>
              <w:rPr>
                <w:sz w:val="2"/>
              </w:rPr>
            </w:pPr>
            <w:r>
              <w:pict w14:anchorId="717CF166">
                <v:shape id="_x0000_i1035" type="#_x0000_t75" style="width:11.55pt;height:11.55pt">
                  <v:imagedata r:id="rId19" o:title=""/>
                </v:shape>
              </w:pict>
            </w:r>
          </w:p>
        </w:tc>
        <w:tc>
          <w:tcPr>
            <w:tcW w:w="200" w:type="dxa"/>
            <w:tcMar>
              <w:top w:w="0" w:type="dxa"/>
              <w:left w:w="0" w:type="dxa"/>
              <w:bottom w:w="0" w:type="dxa"/>
              <w:right w:w="0" w:type="dxa"/>
            </w:tcMar>
          </w:tcPr>
          <w:p w14:paraId="717CEFD4" w14:textId="77777777" w:rsidR="00F155F3" w:rsidRDefault="00F155F3">
            <w:pPr>
              <w:rPr>
                <w:sz w:val="2"/>
              </w:rPr>
            </w:pPr>
          </w:p>
        </w:tc>
        <w:tc>
          <w:tcPr>
            <w:tcW w:w="9180" w:type="dxa"/>
            <w:gridSpan w:val="3"/>
            <w:tcMar>
              <w:top w:w="0" w:type="dxa"/>
              <w:left w:w="0" w:type="dxa"/>
              <w:bottom w:w="0" w:type="dxa"/>
              <w:right w:w="0" w:type="dxa"/>
            </w:tcMar>
          </w:tcPr>
          <w:p w14:paraId="717CEFD5" w14:textId="77777777" w:rsidR="00F155F3" w:rsidRDefault="009F67A1">
            <w:pPr>
              <w:pStyle w:val="ParagrapheIndent1"/>
              <w:jc w:val="both"/>
              <w:rPr>
                <w:color w:val="000000"/>
                <w:lang w:val="fr-FR"/>
              </w:rPr>
            </w:pPr>
            <w:r>
              <w:rPr>
                <w:color w:val="000000"/>
                <w:lang w:val="fr-FR"/>
              </w:rPr>
              <w:t>Le signataire (Candidat individuel),</w:t>
            </w:r>
          </w:p>
        </w:tc>
      </w:tr>
      <w:tr w:rsidR="00F155F3" w14:paraId="717CEFD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D7"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D8" w14:textId="77777777" w:rsidR="00F155F3" w:rsidRDefault="00F155F3">
            <w:pPr>
              <w:pStyle w:val="saisieClientCel"/>
              <w:rPr>
                <w:rFonts w:ascii="Arial" w:eastAsia="Arial" w:hAnsi="Arial" w:cs="Arial"/>
                <w:color w:val="000000"/>
                <w:lang w:val="fr-FR"/>
              </w:rPr>
            </w:pPr>
          </w:p>
        </w:tc>
      </w:tr>
      <w:tr w:rsidR="00F155F3" w14:paraId="717CEFD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DA"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DB" w14:textId="77777777" w:rsidR="00F155F3" w:rsidRDefault="00F155F3">
            <w:pPr>
              <w:pStyle w:val="saisieClientCel"/>
              <w:rPr>
                <w:rFonts w:ascii="Arial" w:eastAsia="Arial" w:hAnsi="Arial" w:cs="Arial"/>
                <w:color w:val="000000"/>
                <w:lang w:val="fr-FR"/>
              </w:rPr>
            </w:pPr>
          </w:p>
        </w:tc>
      </w:tr>
    </w:tbl>
    <w:p w14:paraId="717CEFDD"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14:paraId="717CEFE1" w14:textId="77777777">
        <w:trPr>
          <w:trHeight w:val="202"/>
        </w:trPr>
        <w:tc>
          <w:tcPr>
            <w:tcW w:w="240" w:type="dxa"/>
            <w:tcMar>
              <w:top w:w="0" w:type="dxa"/>
              <w:left w:w="0" w:type="dxa"/>
              <w:bottom w:w="0" w:type="dxa"/>
              <w:right w:w="0" w:type="dxa"/>
            </w:tcMar>
          </w:tcPr>
          <w:p w14:paraId="717CEFDE" w14:textId="77777777" w:rsidR="00F155F3" w:rsidRDefault="00BB65F5">
            <w:pPr>
              <w:rPr>
                <w:sz w:val="2"/>
              </w:rPr>
            </w:pPr>
            <w:r>
              <w:pict w14:anchorId="717CF167">
                <v:shape id="_x0000_i1036" type="#_x0000_t75" style="width:11.55pt;height:11.55pt">
                  <v:imagedata r:id="rId19" o:title=""/>
                </v:shape>
              </w:pict>
            </w:r>
          </w:p>
        </w:tc>
        <w:tc>
          <w:tcPr>
            <w:tcW w:w="200" w:type="dxa"/>
            <w:tcMar>
              <w:top w:w="0" w:type="dxa"/>
              <w:left w:w="0" w:type="dxa"/>
              <w:bottom w:w="0" w:type="dxa"/>
              <w:right w:w="0" w:type="dxa"/>
            </w:tcMar>
          </w:tcPr>
          <w:p w14:paraId="717CEFDF" w14:textId="77777777" w:rsidR="00F155F3" w:rsidRDefault="00F155F3">
            <w:pPr>
              <w:rPr>
                <w:sz w:val="2"/>
              </w:rPr>
            </w:pPr>
          </w:p>
        </w:tc>
        <w:tc>
          <w:tcPr>
            <w:tcW w:w="9180" w:type="dxa"/>
            <w:gridSpan w:val="3"/>
            <w:tcMar>
              <w:top w:w="0" w:type="dxa"/>
              <w:left w:w="0" w:type="dxa"/>
              <w:bottom w:w="0" w:type="dxa"/>
              <w:right w:w="0" w:type="dxa"/>
            </w:tcMar>
          </w:tcPr>
          <w:p w14:paraId="717CEFE0" w14:textId="77777777" w:rsidR="00F155F3" w:rsidRDefault="009F67A1">
            <w:pPr>
              <w:pStyle w:val="ParagrapheIndent1"/>
              <w:jc w:val="both"/>
              <w:rPr>
                <w:color w:val="000000"/>
                <w:lang w:val="fr-FR"/>
              </w:rPr>
            </w:pPr>
            <w:r>
              <w:rPr>
                <w:color w:val="000000"/>
                <w:lang w:val="fr-FR"/>
              </w:rPr>
              <w:t>m'engage sur la base de mon offre et pour mon propre compte ;</w:t>
            </w:r>
          </w:p>
        </w:tc>
      </w:tr>
      <w:tr w:rsidR="00F155F3" w14:paraId="717CEFE4"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2"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3" w14:textId="77777777" w:rsidR="00F155F3" w:rsidRDefault="00F155F3">
            <w:pPr>
              <w:pStyle w:val="saisieClientCel"/>
              <w:rPr>
                <w:rFonts w:ascii="Arial" w:eastAsia="Arial" w:hAnsi="Arial" w:cs="Arial"/>
                <w:color w:val="000000"/>
                <w:lang w:val="fr-FR"/>
              </w:rPr>
            </w:pPr>
          </w:p>
        </w:tc>
      </w:tr>
      <w:tr w:rsidR="00F155F3" w14:paraId="717CEFE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6" w14:textId="77777777" w:rsidR="00F155F3" w:rsidRDefault="00F155F3">
            <w:pPr>
              <w:pStyle w:val="saisieClientCel"/>
              <w:rPr>
                <w:rFonts w:ascii="Arial" w:eastAsia="Arial" w:hAnsi="Arial" w:cs="Arial"/>
                <w:color w:val="000000"/>
                <w:lang w:val="fr-FR"/>
              </w:rPr>
            </w:pPr>
          </w:p>
        </w:tc>
      </w:tr>
      <w:tr w:rsidR="00F155F3" w14:paraId="717CEFE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8"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9" w14:textId="77777777" w:rsidR="00F155F3" w:rsidRDefault="00F155F3">
            <w:pPr>
              <w:pStyle w:val="saisieClientCel"/>
              <w:rPr>
                <w:rFonts w:ascii="Arial" w:eastAsia="Arial" w:hAnsi="Arial" w:cs="Arial"/>
                <w:color w:val="000000"/>
                <w:lang w:val="fr-FR"/>
              </w:rPr>
            </w:pPr>
          </w:p>
        </w:tc>
      </w:tr>
      <w:tr w:rsidR="00F155F3" w14:paraId="717CEFE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B"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C" w14:textId="77777777" w:rsidR="00F155F3" w:rsidRDefault="00F155F3">
            <w:pPr>
              <w:pStyle w:val="saisieClientCel"/>
              <w:rPr>
                <w:rFonts w:ascii="Arial" w:eastAsia="Arial" w:hAnsi="Arial" w:cs="Arial"/>
                <w:color w:val="000000"/>
                <w:lang w:val="fr-FR"/>
              </w:rPr>
            </w:pPr>
          </w:p>
        </w:tc>
      </w:tr>
      <w:tr w:rsidR="00F155F3" w14:paraId="717CEFF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EE"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EF" w14:textId="77777777" w:rsidR="00F155F3" w:rsidRDefault="00F155F3">
            <w:pPr>
              <w:pStyle w:val="saisieClientCel"/>
              <w:rPr>
                <w:rFonts w:ascii="Arial" w:eastAsia="Arial" w:hAnsi="Arial" w:cs="Arial"/>
                <w:color w:val="000000"/>
                <w:lang w:val="fr-FR"/>
              </w:rPr>
            </w:pPr>
          </w:p>
        </w:tc>
      </w:tr>
      <w:tr w:rsidR="00F155F3" w14:paraId="717CEFF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1"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2" w14:textId="77777777" w:rsidR="00F155F3" w:rsidRDefault="00F155F3">
            <w:pPr>
              <w:pStyle w:val="saisieClientCel"/>
              <w:rPr>
                <w:rFonts w:ascii="Arial" w:eastAsia="Arial" w:hAnsi="Arial" w:cs="Arial"/>
                <w:color w:val="000000"/>
                <w:lang w:val="fr-FR"/>
              </w:rPr>
            </w:pPr>
          </w:p>
        </w:tc>
      </w:tr>
      <w:tr w:rsidR="00F155F3" w14:paraId="717CEFF6"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4"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5" w14:textId="77777777" w:rsidR="00F155F3" w:rsidRDefault="00F155F3">
            <w:pPr>
              <w:pStyle w:val="saisieClientCel"/>
              <w:rPr>
                <w:rFonts w:ascii="Arial" w:eastAsia="Arial" w:hAnsi="Arial" w:cs="Arial"/>
                <w:color w:val="000000"/>
                <w:lang w:val="fr-FR"/>
              </w:rPr>
            </w:pPr>
          </w:p>
        </w:tc>
      </w:tr>
    </w:tbl>
    <w:p w14:paraId="717CEFF7"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14:paraId="717CEFFB" w14:textId="77777777">
        <w:trPr>
          <w:trHeight w:val="202"/>
        </w:trPr>
        <w:tc>
          <w:tcPr>
            <w:tcW w:w="240" w:type="dxa"/>
            <w:tcMar>
              <w:top w:w="0" w:type="dxa"/>
              <w:left w:w="0" w:type="dxa"/>
              <w:bottom w:w="0" w:type="dxa"/>
              <w:right w:w="0" w:type="dxa"/>
            </w:tcMar>
          </w:tcPr>
          <w:p w14:paraId="717CEFF8" w14:textId="77777777" w:rsidR="00F155F3" w:rsidRDefault="00BB65F5">
            <w:pPr>
              <w:rPr>
                <w:sz w:val="2"/>
              </w:rPr>
            </w:pPr>
            <w:r>
              <w:pict w14:anchorId="717CF168">
                <v:shape id="_x0000_i1037" type="#_x0000_t75" style="width:11.55pt;height:11.55pt">
                  <v:imagedata r:id="rId19" o:title=""/>
                </v:shape>
              </w:pict>
            </w:r>
          </w:p>
        </w:tc>
        <w:tc>
          <w:tcPr>
            <w:tcW w:w="200" w:type="dxa"/>
            <w:tcMar>
              <w:top w:w="0" w:type="dxa"/>
              <w:left w:w="0" w:type="dxa"/>
              <w:bottom w:w="0" w:type="dxa"/>
              <w:right w:w="0" w:type="dxa"/>
            </w:tcMar>
          </w:tcPr>
          <w:p w14:paraId="717CEFF9" w14:textId="77777777" w:rsidR="00F155F3" w:rsidRDefault="00F155F3">
            <w:pPr>
              <w:rPr>
                <w:sz w:val="2"/>
              </w:rPr>
            </w:pPr>
          </w:p>
        </w:tc>
        <w:tc>
          <w:tcPr>
            <w:tcW w:w="9180" w:type="dxa"/>
            <w:gridSpan w:val="3"/>
            <w:tcMar>
              <w:top w:w="0" w:type="dxa"/>
              <w:left w:w="0" w:type="dxa"/>
              <w:bottom w:w="0" w:type="dxa"/>
              <w:right w:w="0" w:type="dxa"/>
            </w:tcMar>
          </w:tcPr>
          <w:p w14:paraId="717CEFFA" w14:textId="77777777" w:rsidR="00F155F3" w:rsidRDefault="009F67A1">
            <w:pPr>
              <w:pStyle w:val="ParagrapheIndent1"/>
              <w:jc w:val="both"/>
              <w:rPr>
                <w:color w:val="000000"/>
                <w:lang w:val="fr-FR"/>
              </w:rPr>
            </w:pPr>
            <w:r>
              <w:rPr>
                <w:color w:val="000000"/>
                <w:lang w:val="fr-FR"/>
              </w:rPr>
              <w:t>engage la société ..................................... sur la base de son offre ;</w:t>
            </w:r>
          </w:p>
        </w:tc>
      </w:tr>
      <w:tr w:rsidR="00F155F3" w14:paraId="717CEFFE"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C"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EFFD" w14:textId="77777777" w:rsidR="00F155F3" w:rsidRDefault="00F155F3">
            <w:pPr>
              <w:pStyle w:val="saisieClientCel"/>
              <w:rPr>
                <w:rFonts w:ascii="Arial" w:eastAsia="Arial" w:hAnsi="Arial" w:cs="Arial"/>
                <w:color w:val="000000"/>
                <w:lang w:val="fr-FR"/>
              </w:rPr>
            </w:pPr>
          </w:p>
        </w:tc>
      </w:tr>
      <w:tr w:rsidR="00F155F3" w14:paraId="717CF00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EFFF"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0" w14:textId="77777777" w:rsidR="00F155F3" w:rsidRDefault="00F155F3">
            <w:pPr>
              <w:pStyle w:val="saisieClientCel"/>
              <w:rPr>
                <w:rFonts w:ascii="Arial" w:eastAsia="Arial" w:hAnsi="Arial" w:cs="Arial"/>
                <w:color w:val="000000"/>
                <w:lang w:val="fr-FR"/>
              </w:rPr>
            </w:pPr>
          </w:p>
        </w:tc>
      </w:tr>
      <w:tr w:rsidR="00F155F3" w14:paraId="717CF00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2"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3" w14:textId="77777777" w:rsidR="00F155F3" w:rsidRDefault="00F155F3">
            <w:pPr>
              <w:pStyle w:val="saisieClientCel"/>
              <w:rPr>
                <w:rFonts w:ascii="Arial" w:eastAsia="Arial" w:hAnsi="Arial" w:cs="Arial"/>
                <w:color w:val="000000"/>
                <w:lang w:val="fr-FR"/>
              </w:rPr>
            </w:pPr>
          </w:p>
        </w:tc>
      </w:tr>
      <w:tr w:rsidR="00F155F3" w14:paraId="717CF00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6" w14:textId="77777777" w:rsidR="00F155F3" w:rsidRDefault="00F155F3">
            <w:pPr>
              <w:pStyle w:val="saisieClientCel"/>
              <w:rPr>
                <w:rFonts w:ascii="Arial" w:eastAsia="Arial" w:hAnsi="Arial" w:cs="Arial"/>
                <w:color w:val="000000"/>
                <w:lang w:val="fr-FR"/>
              </w:rPr>
            </w:pPr>
          </w:p>
        </w:tc>
      </w:tr>
    </w:tbl>
    <w:p w14:paraId="717CF008" w14:textId="77777777" w:rsidR="00F155F3" w:rsidRDefault="00F155F3">
      <w:pPr>
        <w:sectPr w:rsidR="00F155F3">
          <w:footerReference w:type="default" r:id="rId2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F155F3" w14:paraId="717CF00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9"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A" w14:textId="77777777" w:rsidR="00F155F3" w:rsidRDefault="00F155F3">
            <w:pPr>
              <w:pStyle w:val="saisieClientCel"/>
              <w:rPr>
                <w:rFonts w:ascii="Arial" w:eastAsia="Arial" w:hAnsi="Arial" w:cs="Arial"/>
                <w:color w:val="000000"/>
                <w:lang w:val="fr-FR"/>
              </w:rPr>
            </w:pPr>
          </w:p>
        </w:tc>
      </w:tr>
      <w:tr w:rsidR="00F155F3" w14:paraId="717CF00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C"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0D" w14:textId="77777777" w:rsidR="00F155F3" w:rsidRDefault="00F155F3">
            <w:pPr>
              <w:pStyle w:val="saisieClientCel"/>
              <w:rPr>
                <w:rFonts w:ascii="Arial" w:eastAsia="Arial" w:hAnsi="Arial" w:cs="Arial"/>
                <w:color w:val="000000"/>
                <w:lang w:val="fr-FR"/>
              </w:rPr>
            </w:pPr>
          </w:p>
        </w:tc>
      </w:tr>
      <w:tr w:rsidR="00F155F3" w14:paraId="717CF011"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0F"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0" w14:textId="77777777" w:rsidR="00F155F3" w:rsidRDefault="00F155F3">
            <w:pPr>
              <w:pStyle w:val="saisieClientCel"/>
              <w:rPr>
                <w:rFonts w:ascii="Arial" w:eastAsia="Arial" w:hAnsi="Arial" w:cs="Arial"/>
                <w:color w:val="000000"/>
                <w:lang w:val="fr-FR"/>
              </w:rPr>
            </w:pPr>
          </w:p>
        </w:tc>
      </w:tr>
    </w:tbl>
    <w:p w14:paraId="717CF012" w14:textId="77777777" w:rsidR="00F155F3" w:rsidRDefault="009F67A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F155F3" w14:paraId="717CF016" w14:textId="77777777">
        <w:trPr>
          <w:trHeight w:val="202"/>
        </w:trPr>
        <w:tc>
          <w:tcPr>
            <w:tcW w:w="240" w:type="dxa"/>
            <w:tcMar>
              <w:top w:w="0" w:type="dxa"/>
              <w:left w:w="0" w:type="dxa"/>
              <w:bottom w:w="0" w:type="dxa"/>
              <w:right w:w="0" w:type="dxa"/>
            </w:tcMar>
          </w:tcPr>
          <w:p w14:paraId="717CF013" w14:textId="77777777" w:rsidR="00F155F3" w:rsidRDefault="00BB65F5">
            <w:pPr>
              <w:rPr>
                <w:sz w:val="2"/>
              </w:rPr>
            </w:pPr>
            <w:r>
              <w:pict w14:anchorId="717CF169">
                <v:shape id="_x0000_i1038" type="#_x0000_t75" style="width:11.55pt;height:11.55pt">
                  <v:imagedata r:id="rId19" o:title=""/>
                </v:shape>
              </w:pict>
            </w:r>
          </w:p>
        </w:tc>
        <w:tc>
          <w:tcPr>
            <w:tcW w:w="200" w:type="dxa"/>
            <w:tcMar>
              <w:top w:w="0" w:type="dxa"/>
              <w:left w:w="0" w:type="dxa"/>
              <w:bottom w:w="0" w:type="dxa"/>
              <w:right w:w="0" w:type="dxa"/>
            </w:tcMar>
          </w:tcPr>
          <w:p w14:paraId="717CF014" w14:textId="77777777" w:rsidR="00F155F3" w:rsidRDefault="00F155F3">
            <w:pPr>
              <w:rPr>
                <w:sz w:val="2"/>
              </w:rPr>
            </w:pPr>
          </w:p>
        </w:tc>
        <w:tc>
          <w:tcPr>
            <w:tcW w:w="9180" w:type="dxa"/>
            <w:gridSpan w:val="3"/>
            <w:tcMar>
              <w:top w:w="0" w:type="dxa"/>
              <w:left w:w="0" w:type="dxa"/>
              <w:bottom w:w="0" w:type="dxa"/>
              <w:right w:w="0" w:type="dxa"/>
            </w:tcMar>
          </w:tcPr>
          <w:p w14:paraId="717CF015" w14:textId="77777777" w:rsidR="00F155F3" w:rsidRDefault="009F67A1">
            <w:pPr>
              <w:pStyle w:val="ParagrapheIndent1"/>
              <w:jc w:val="both"/>
              <w:rPr>
                <w:color w:val="000000"/>
                <w:lang w:val="fr-FR"/>
              </w:rPr>
            </w:pPr>
            <w:r>
              <w:rPr>
                <w:color w:val="000000"/>
                <w:lang w:val="fr-FR"/>
              </w:rPr>
              <w:t>Le mandataire (Candidat groupé),</w:t>
            </w:r>
          </w:p>
        </w:tc>
      </w:tr>
      <w:tr w:rsidR="00F155F3" w14:paraId="717CF01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17"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8" w14:textId="77777777" w:rsidR="00F155F3" w:rsidRDefault="00F155F3">
            <w:pPr>
              <w:pStyle w:val="saisieClientCel"/>
              <w:rPr>
                <w:rFonts w:ascii="Arial" w:eastAsia="Arial" w:hAnsi="Arial" w:cs="Arial"/>
                <w:color w:val="000000"/>
                <w:lang w:val="fr-FR"/>
              </w:rPr>
            </w:pPr>
          </w:p>
        </w:tc>
      </w:tr>
      <w:tr w:rsidR="00F155F3" w14:paraId="717CF01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1A"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1B" w14:textId="77777777" w:rsidR="00F155F3" w:rsidRDefault="00F155F3">
            <w:pPr>
              <w:pStyle w:val="saisieClientCel"/>
              <w:rPr>
                <w:rFonts w:ascii="Arial" w:eastAsia="Arial" w:hAnsi="Arial" w:cs="Arial"/>
                <w:color w:val="000000"/>
                <w:lang w:val="fr-FR"/>
              </w:rPr>
            </w:pPr>
          </w:p>
        </w:tc>
      </w:tr>
    </w:tbl>
    <w:p w14:paraId="717CF01D" w14:textId="77777777" w:rsidR="00F155F3" w:rsidRDefault="009F67A1">
      <w:pPr>
        <w:spacing w:after="20" w:line="240" w:lineRule="exact"/>
      </w:pPr>
      <w:r>
        <w:t xml:space="preserve"> </w:t>
      </w:r>
    </w:p>
    <w:p w14:paraId="717CF01E" w14:textId="77777777" w:rsidR="00F155F3" w:rsidRDefault="009F67A1">
      <w:pPr>
        <w:pStyle w:val="ParagrapheIndent1"/>
        <w:spacing w:line="230" w:lineRule="exact"/>
        <w:jc w:val="both"/>
        <w:rPr>
          <w:color w:val="000000"/>
          <w:lang w:val="fr-FR"/>
        </w:rPr>
      </w:pPr>
      <w:r>
        <w:rPr>
          <w:color w:val="000000"/>
          <w:lang w:val="fr-FR"/>
        </w:rPr>
        <w:t>désigné mandataire :</w:t>
      </w:r>
    </w:p>
    <w:p w14:paraId="717CF01F"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155F3" w14:paraId="717CF023" w14:textId="77777777">
        <w:trPr>
          <w:trHeight w:val="202"/>
        </w:trPr>
        <w:tc>
          <w:tcPr>
            <w:tcW w:w="240" w:type="dxa"/>
            <w:tcMar>
              <w:top w:w="0" w:type="dxa"/>
              <w:left w:w="0" w:type="dxa"/>
              <w:bottom w:w="0" w:type="dxa"/>
              <w:right w:w="0" w:type="dxa"/>
            </w:tcMar>
          </w:tcPr>
          <w:p w14:paraId="717CF020" w14:textId="77777777" w:rsidR="00F155F3" w:rsidRDefault="00BB65F5">
            <w:pPr>
              <w:rPr>
                <w:sz w:val="2"/>
              </w:rPr>
            </w:pPr>
            <w:r>
              <w:pict w14:anchorId="717CF16A">
                <v:shape id="_x0000_i1039" type="#_x0000_t75" style="width:11.55pt;height:11.55pt">
                  <v:imagedata r:id="rId19" o:title=""/>
                </v:shape>
              </w:pict>
            </w:r>
          </w:p>
        </w:tc>
        <w:tc>
          <w:tcPr>
            <w:tcW w:w="200" w:type="dxa"/>
            <w:tcMar>
              <w:top w:w="0" w:type="dxa"/>
              <w:left w:w="0" w:type="dxa"/>
              <w:bottom w:w="0" w:type="dxa"/>
              <w:right w:w="0" w:type="dxa"/>
            </w:tcMar>
          </w:tcPr>
          <w:p w14:paraId="717CF021" w14:textId="77777777" w:rsidR="00F155F3" w:rsidRDefault="00F155F3">
            <w:pPr>
              <w:rPr>
                <w:sz w:val="2"/>
              </w:rPr>
            </w:pPr>
          </w:p>
        </w:tc>
        <w:tc>
          <w:tcPr>
            <w:tcW w:w="9180" w:type="dxa"/>
            <w:tcMar>
              <w:top w:w="0" w:type="dxa"/>
              <w:left w:w="0" w:type="dxa"/>
              <w:bottom w:w="0" w:type="dxa"/>
              <w:right w:w="0" w:type="dxa"/>
            </w:tcMar>
          </w:tcPr>
          <w:p w14:paraId="717CF022" w14:textId="77777777" w:rsidR="00F155F3" w:rsidRDefault="009F67A1">
            <w:pPr>
              <w:pStyle w:val="ParagrapheIndent1"/>
              <w:jc w:val="both"/>
              <w:rPr>
                <w:color w:val="000000"/>
                <w:lang w:val="fr-FR"/>
              </w:rPr>
            </w:pPr>
            <w:r>
              <w:rPr>
                <w:color w:val="000000"/>
                <w:lang w:val="fr-FR"/>
              </w:rPr>
              <w:t>du groupement solidaire</w:t>
            </w:r>
          </w:p>
        </w:tc>
      </w:tr>
    </w:tbl>
    <w:p w14:paraId="717CF024"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28" w14:textId="77777777">
        <w:trPr>
          <w:trHeight w:val="202"/>
        </w:trPr>
        <w:tc>
          <w:tcPr>
            <w:tcW w:w="240" w:type="dxa"/>
            <w:tcMar>
              <w:top w:w="0" w:type="dxa"/>
              <w:left w:w="0" w:type="dxa"/>
              <w:bottom w:w="0" w:type="dxa"/>
              <w:right w:w="0" w:type="dxa"/>
            </w:tcMar>
          </w:tcPr>
          <w:p w14:paraId="717CF025" w14:textId="77777777" w:rsidR="00F155F3" w:rsidRDefault="00BB65F5">
            <w:pPr>
              <w:rPr>
                <w:sz w:val="2"/>
              </w:rPr>
            </w:pPr>
            <w:r>
              <w:pict w14:anchorId="717CF16B">
                <v:shape id="_x0000_i1040" type="#_x0000_t75" style="width:11.55pt;height:11.55pt">
                  <v:imagedata r:id="rId19" o:title=""/>
                </v:shape>
              </w:pict>
            </w:r>
          </w:p>
        </w:tc>
        <w:tc>
          <w:tcPr>
            <w:tcW w:w="200" w:type="dxa"/>
            <w:tcMar>
              <w:top w:w="0" w:type="dxa"/>
              <w:left w:w="0" w:type="dxa"/>
              <w:bottom w:w="0" w:type="dxa"/>
              <w:right w:w="0" w:type="dxa"/>
            </w:tcMar>
          </w:tcPr>
          <w:p w14:paraId="717CF026" w14:textId="77777777" w:rsidR="00F155F3" w:rsidRDefault="00F155F3">
            <w:pPr>
              <w:rPr>
                <w:sz w:val="2"/>
              </w:rPr>
            </w:pPr>
          </w:p>
        </w:tc>
        <w:tc>
          <w:tcPr>
            <w:tcW w:w="9180" w:type="dxa"/>
            <w:tcMar>
              <w:top w:w="0" w:type="dxa"/>
              <w:left w:w="0" w:type="dxa"/>
              <w:bottom w:w="0" w:type="dxa"/>
              <w:right w:w="0" w:type="dxa"/>
            </w:tcMar>
          </w:tcPr>
          <w:p w14:paraId="717CF027" w14:textId="77777777" w:rsidR="00F155F3" w:rsidRDefault="009F67A1">
            <w:pPr>
              <w:pStyle w:val="ParagrapheIndent1"/>
              <w:jc w:val="both"/>
              <w:rPr>
                <w:color w:val="000000"/>
                <w:lang w:val="fr-FR"/>
              </w:rPr>
            </w:pPr>
            <w:r>
              <w:rPr>
                <w:color w:val="000000"/>
                <w:lang w:val="fr-FR"/>
              </w:rPr>
              <w:t>solidaire du groupement conjoint</w:t>
            </w:r>
          </w:p>
        </w:tc>
      </w:tr>
    </w:tbl>
    <w:p w14:paraId="717CF029"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2D" w14:textId="77777777">
        <w:trPr>
          <w:trHeight w:val="202"/>
        </w:trPr>
        <w:tc>
          <w:tcPr>
            <w:tcW w:w="240" w:type="dxa"/>
            <w:tcMar>
              <w:top w:w="0" w:type="dxa"/>
              <w:left w:w="0" w:type="dxa"/>
              <w:bottom w:w="0" w:type="dxa"/>
              <w:right w:w="0" w:type="dxa"/>
            </w:tcMar>
          </w:tcPr>
          <w:p w14:paraId="717CF02A" w14:textId="77777777" w:rsidR="00F155F3" w:rsidRDefault="00BB65F5">
            <w:pPr>
              <w:rPr>
                <w:sz w:val="2"/>
              </w:rPr>
            </w:pPr>
            <w:r>
              <w:pict w14:anchorId="717CF16C">
                <v:shape id="_x0000_i1041" type="#_x0000_t75" style="width:11.55pt;height:11.55pt">
                  <v:imagedata r:id="rId19" o:title=""/>
                </v:shape>
              </w:pict>
            </w:r>
          </w:p>
        </w:tc>
        <w:tc>
          <w:tcPr>
            <w:tcW w:w="200" w:type="dxa"/>
            <w:tcMar>
              <w:top w:w="0" w:type="dxa"/>
              <w:left w:w="0" w:type="dxa"/>
              <w:bottom w:w="0" w:type="dxa"/>
              <w:right w:w="0" w:type="dxa"/>
            </w:tcMar>
          </w:tcPr>
          <w:p w14:paraId="717CF02B" w14:textId="77777777" w:rsidR="00F155F3" w:rsidRDefault="00F155F3">
            <w:pPr>
              <w:rPr>
                <w:sz w:val="2"/>
              </w:rPr>
            </w:pPr>
          </w:p>
        </w:tc>
        <w:tc>
          <w:tcPr>
            <w:tcW w:w="9180" w:type="dxa"/>
            <w:tcMar>
              <w:top w:w="0" w:type="dxa"/>
              <w:left w:w="0" w:type="dxa"/>
              <w:bottom w:w="0" w:type="dxa"/>
              <w:right w:w="0" w:type="dxa"/>
            </w:tcMar>
          </w:tcPr>
          <w:p w14:paraId="717CF02C" w14:textId="77777777" w:rsidR="00F155F3" w:rsidRDefault="009F67A1">
            <w:pPr>
              <w:pStyle w:val="ParagrapheIndent1"/>
              <w:jc w:val="both"/>
              <w:rPr>
                <w:color w:val="000000"/>
                <w:lang w:val="fr-FR"/>
              </w:rPr>
            </w:pPr>
            <w:r>
              <w:rPr>
                <w:color w:val="000000"/>
                <w:lang w:val="fr-FR"/>
              </w:rPr>
              <w:t>non solidaire du groupement conjoint</w:t>
            </w:r>
          </w:p>
        </w:tc>
      </w:tr>
    </w:tbl>
    <w:p w14:paraId="717CF02E" w14:textId="77777777" w:rsidR="00F155F3" w:rsidRDefault="009F67A1">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F155F3" w14:paraId="717CF031"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2F"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0" w14:textId="77777777" w:rsidR="00F155F3" w:rsidRDefault="00F155F3">
            <w:pPr>
              <w:pStyle w:val="saisieClientCel"/>
              <w:rPr>
                <w:rFonts w:ascii="Arial" w:eastAsia="Arial" w:hAnsi="Arial" w:cs="Arial"/>
                <w:color w:val="000000"/>
                <w:lang w:val="fr-FR"/>
              </w:rPr>
            </w:pPr>
          </w:p>
        </w:tc>
      </w:tr>
      <w:tr w:rsidR="00F155F3" w14:paraId="717CF0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2"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3" w14:textId="77777777" w:rsidR="00F155F3" w:rsidRDefault="00F155F3">
            <w:pPr>
              <w:pStyle w:val="saisieClientCel"/>
              <w:rPr>
                <w:rFonts w:ascii="Arial" w:eastAsia="Arial" w:hAnsi="Arial" w:cs="Arial"/>
                <w:color w:val="000000"/>
                <w:lang w:val="fr-FR"/>
              </w:rPr>
            </w:pPr>
          </w:p>
        </w:tc>
      </w:tr>
      <w:tr w:rsidR="00F155F3" w14:paraId="717CF0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5"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6" w14:textId="77777777" w:rsidR="00F155F3" w:rsidRDefault="00F155F3">
            <w:pPr>
              <w:pStyle w:val="saisieClientCel"/>
              <w:rPr>
                <w:rFonts w:ascii="Arial" w:eastAsia="Arial" w:hAnsi="Arial" w:cs="Arial"/>
                <w:color w:val="000000"/>
                <w:lang w:val="fr-FR"/>
              </w:rPr>
            </w:pPr>
          </w:p>
        </w:tc>
      </w:tr>
      <w:tr w:rsidR="00F155F3" w14:paraId="717CF03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8"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9" w14:textId="77777777" w:rsidR="00F155F3" w:rsidRDefault="00F155F3">
            <w:pPr>
              <w:pStyle w:val="saisieClientCel"/>
              <w:rPr>
                <w:rFonts w:ascii="Arial" w:eastAsia="Arial" w:hAnsi="Arial" w:cs="Arial"/>
                <w:color w:val="000000"/>
                <w:lang w:val="fr-FR"/>
              </w:rPr>
            </w:pPr>
          </w:p>
        </w:tc>
      </w:tr>
      <w:tr w:rsidR="00F155F3" w14:paraId="717CF03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B"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C" w14:textId="77777777" w:rsidR="00F155F3" w:rsidRDefault="00F155F3">
            <w:pPr>
              <w:pStyle w:val="saisieClientCel"/>
              <w:rPr>
                <w:rFonts w:ascii="Arial" w:eastAsia="Arial" w:hAnsi="Arial" w:cs="Arial"/>
                <w:color w:val="000000"/>
                <w:lang w:val="fr-FR"/>
              </w:rPr>
            </w:pPr>
          </w:p>
        </w:tc>
      </w:tr>
      <w:tr w:rsidR="00F155F3" w14:paraId="717CF04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3E" w14:textId="77777777" w:rsidR="00F155F3" w:rsidRDefault="009F67A1">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3F" w14:textId="77777777" w:rsidR="00F155F3" w:rsidRDefault="00F155F3">
            <w:pPr>
              <w:pStyle w:val="saisieClientCel"/>
              <w:rPr>
                <w:rFonts w:ascii="Arial" w:eastAsia="Arial" w:hAnsi="Arial" w:cs="Arial"/>
                <w:color w:val="000000"/>
                <w:lang w:val="fr-FR"/>
              </w:rPr>
            </w:pPr>
          </w:p>
        </w:tc>
      </w:tr>
      <w:tr w:rsidR="00F155F3" w14:paraId="717CF043"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7CF041" w14:textId="77777777" w:rsidR="00F155F3" w:rsidRDefault="009F67A1">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7CF042" w14:textId="77777777" w:rsidR="00F155F3" w:rsidRDefault="00F155F3">
            <w:pPr>
              <w:pStyle w:val="saisieClientCel"/>
              <w:rPr>
                <w:rFonts w:ascii="Arial" w:eastAsia="Arial" w:hAnsi="Arial" w:cs="Arial"/>
                <w:color w:val="000000"/>
                <w:lang w:val="fr-FR"/>
              </w:rPr>
            </w:pPr>
          </w:p>
        </w:tc>
      </w:tr>
    </w:tbl>
    <w:p w14:paraId="717CF044" w14:textId="77777777" w:rsidR="00F155F3" w:rsidRDefault="009F67A1">
      <w:pPr>
        <w:spacing w:after="20" w:line="240" w:lineRule="exact"/>
      </w:pPr>
      <w:r>
        <w:t xml:space="preserve"> </w:t>
      </w:r>
    </w:p>
    <w:p w14:paraId="5545B331" w14:textId="77777777" w:rsidR="00712B37" w:rsidRPr="00E337FF" w:rsidRDefault="00712B37" w:rsidP="00712B37">
      <w:pPr>
        <w:spacing w:after="240"/>
        <w:jc w:val="both"/>
        <w:rPr>
          <w:rFonts w:ascii="Arial" w:hAnsi="Arial" w:cs="Arial"/>
          <w:sz w:val="20"/>
          <w:szCs w:val="20"/>
          <w:lang w:val="fr-FR"/>
        </w:rPr>
      </w:pPr>
      <w:r w:rsidRPr="00E337FF">
        <w:rPr>
          <w:rFonts w:ascii="Arial" w:hAnsi="Arial" w:cs="Arial"/>
          <w:sz w:val="20"/>
          <w:szCs w:val="20"/>
          <w:u w:val="single"/>
          <w:lang w:val="fr-FR"/>
        </w:rPr>
        <w:t>En cas de présence d’un avocat au sein d’un groupement d’entreprises, ce dernier devra être co-traitant conjoint, conformément à l’article 18.6 du Règlement Intérieur National de la profession d’avocat, les avocats ne pouvant être en situation de solidarité au sein d’un groupement</w:t>
      </w:r>
      <w:r w:rsidRPr="00E337FF">
        <w:rPr>
          <w:rFonts w:ascii="Arial" w:hAnsi="Arial" w:cs="Arial"/>
          <w:sz w:val="20"/>
          <w:szCs w:val="20"/>
          <w:lang w:val="fr-FR"/>
        </w:rPr>
        <w:t>.</w:t>
      </w:r>
    </w:p>
    <w:p w14:paraId="19A475BE" w14:textId="77777777" w:rsidR="00712B37" w:rsidRDefault="00712B37">
      <w:pPr>
        <w:pStyle w:val="ParagrapheIndent1"/>
        <w:spacing w:line="230" w:lineRule="exact"/>
        <w:jc w:val="both"/>
        <w:rPr>
          <w:color w:val="000000"/>
          <w:lang w:val="fr-FR"/>
        </w:rPr>
      </w:pPr>
    </w:p>
    <w:p w14:paraId="717CF045" w14:textId="0922DDD2" w:rsidR="00F155F3" w:rsidRDefault="009F67A1">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717CF046" w14:textId="77777777" w:rsidR="00F155F3" w:rsidRDefault="00F155F3">
      <w:pPr>
        <w:pStyle w:val="ParagrapheIndent1"/>
        <w:spacing w:line="230" w:lineRule="exact"/>
        <w:jc w:val="both"/>
        <w:rPr>
          <w:color w:val="000000"/>
          <w:lang w:val="fr-FR"/>
        </w:rPr>
      </w:pPr>
    </w:p>
    <w:p w14:paraId="717CF047" w14:textId="77777777" w:rsidR="00F155F3" w:rsidRDefault="009F67A1">
      <w:pPr>
        <w:pStyle w:val="ParagrapheIndent1"/>
        <w:spacing w:after="240" w:line="230" w:lineRule="exact"/>
        <w:jc w:val="both"/>
        <w:rPr>
          <w:color w:val="000000"/>
          <w:lang w:val="fr-FR"/>
        </w:rPr>
      </w:pPr>
      <w:r>
        <w:rPr>
          <w:color w:val="000000"/>
          <w:lang w:val="fr-FR"/>
        </w:rPr>
        <w:t>à exécuter les prestations demandées dans les conditions définies ci-après ;</w:t>
      </w:r>
    </w:p>
    <w:p w14:paraId="717CF048" w14:textId="6133B86C" w:rsidR="00F155F3" w:rsidRDefault="009F67A1">
      <w:pPr>
        <w:pStyle w:val="ParagrapheIndent1"/>
        <w:spacing w:line="230" w:lineRule="exact"/>
        <w:jc w:val="both"/>
        <w:rPr>
          <w:color w:val="000000"/>
          <w:lang w:val="fr-FR"/>
        </w:rPr>
        <w:sectPr w:rsidR="00F155F3">
          <w:footerReference w:type="default" r:id="rId21"/>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1</w:t>
      </w:r>
      <w:r w:rsidR="001E5571">
        <w:rPr>
          <w:color w:val="000000"/>
          <w:lang w:val="fr-FR"/>
        </w:rPr>
        <w:t>8</w:t>
      </w:r>
      <w:r>
        <w:rPr>
          <w:color w:val="000000"/>
          <w:lang w:val="fr-FR"/>
        </w:rPr>
        <w:t>0 jours à compter de la date limite de réception des offres fixée par le règlement de la consultation.</w:t>
      </w:r>
      <w:r>
        <w:rPr>
          <w:color w:val="000000"/>
          <w:lang w:val="fr-FR"/>
        </w:rPr>
        <w:cr/>
      </w:r>
    </w:p>
    <w:p w14:paraId="717CF049" w14:textId="77777777" w:rsidR="00F155F3" w:rsidRDefault="009F67A1">
      <w:pPr>
        <w:pStyle w:val="Titre1"/>
        <w:shd w:val="clear" w:color="3155A4" w:fill="3155A4"/>
        <w:rPr>
          <w:rFonts w:eastAsia="Arial"/>
          <w:color w:val="0D0C0C"/>
          <w:sz w:val="28"/>
          <w:lang w:val="fr-FR"/>
        </w:rPr>
      </w:pPr>
      <w:bookmarkStart w:id="4" w:name="ArtL1_AE-3-A4"/>
      <w:bookmarkStart w:id="5" w:name="_Toc256000002"/>
      <w:bookmarkEnd w:id="4"/>
      <w:r>
        <w:rPr>
          <w:rFonts w:eastAsia="Arial"/>
          <w:color w:val="0D0C0C"/>
          <w:sz w:val="28"/>
          <w:lang w:val="fr-FR"/>
        </w:rPr>
        <w:lastRenderedPageBreak/>
        <w:t>3 - Dispositions générales</w:t>
      </w:r>
      <w:bookmarkEnd w:id="5"/>
    </w:p>
    <w:p w14:paraId="717CF04A" w14:textId="77777777" w:rsidR="00F155F3" w:rsidRDefault="009F67A1">
      <w:pPr>
        <w:spacing w:line="60" w:lineRule="exact"/>
        <w:rPr>
          <w:sz w:val="6"/>
        </w:rPr>
      </w:pPr>
      <w:r>
        <w:t xml:space="preserve"> </w:t>
      </w:r>
    </w:p>
    <w:p w14:paraId="717CF04E" w14:textId="4AB3C9FB" w:rsidR="00F155F3" w:rsidRPr="00CB5780" w:rsidRDefault="009F67A1" w:rsidP="00CB5780">
      <w:pPr>
        <w:pStyle w:val="Titre2"/>
        <w:ind w:left="280"/>
        <w:jc w:val="both"/>
        <w:rPr>
          <w:rFonts w:eastAsia="Arial"/>
          <w:i w:val="0"/>
          <w:color w:val="000000"/>
          <w:sz w:val="24"/>
          <w:lang w:val="fr-FR"/>
        </w:rPr>
      </w:pPr>
      <w:bookmarkStart w:id="6" w:name="ArtL2_AE-3-A4.1"/>
      <w:bookmarkStart w:id="7" w:name="_Toc256000003"/>
      <w:bookmarkEnd w:id="6"/>
      <w:r>
        <w:rPr>
          <w:rFonts w:eastAsia="Arial"/>
          <w:i w:val="0"/>
          <w:color w:val="000000"/>
          <w:sz w:val="24"/>
          <w:lang w:val="fr-FR"/>
        </w:rPr>
        <w:t>3.1 - Objet</w:t>
      </w:r>
      <w:bookmarkEnd w:id="7"/>
    </w:p>
    <w:p w14:paraId="717CF04F" w14:textId="3CE02762" w:rsidR="00F155F3" w:rsidRDefault="009F67A1">
      <w:pPr>
        <w:pStyle w:val="ParagrapheIndent2"/>
        <w:spacing w:after="240" w:line="230" w:lineRule="exact"/>
        <w:jc w:val="both"/>
        <w:rPr>
          <w:color w:val="000000"/>
          <w:lang w:val="fr-FR"/>
        </w:rPr>
      </w:pPr>
      <w:r>
        <w:rPr>
          <w:color w:val="000000"/>
          <w:lang w:val="fr-FR"/>
        </w:rPr>
        <w:t xml:space="preserve">Le présent accord-cadre </w:t>
      </w:r>
      <w:r w:rsidR="008A6FFA">
        <w:rPr>
          <w:color w:val="000000"/>
          <w:lang w:val="fr-FR"/>
        </w:rPr>
        <w:t xml:space="preserve">porte sur l’assistance à maîtrise d’ouvrage pour un appui </w:t>
      </w:r>
      <w:r w:rsidR="00BB65F5">
        <w:rPr>
          <w:color w:val="000000"/>
          <w:lang w:val="fr-FR"/>
        </w:rPr>
        <w:t>juridique et technique</w:t>
      </w:r>
      <w:r w:rsidR="008A6FFA">
        <w:rPr>
          <w:color w:val="000000"/>
          <w:lang w:val="fr-FR"/>
        </w:rPr>
        <w:t xml:space="preserve"> dans le cadre de la mise en œuvre de la loi GEMAPI (Gestion des Milieux Aquatiques et Prévention des Inondations). </w:t>
      </w:r>
    </w:p>
    <w:p w14:paraId="1A3298BB" w14:textId="120E151A" w:rsidR="004C4994" w:rsidRPr="004C4994" w:rsidRDefault="004C4994" w:rsidP="00887C0A">
      <w:pPr>
        <w:jc w:val="both"/>
        <w:rPr>
          <w:rFonts w:ascii="Arial" w:eastAsia="Arial" w:hAnsi="Arial" w:cs="Arial"/>
          <w:color w:val="000000"/>
          <w:sz w:val="20"/>
          <w:lang w:val="fr-FR"/>
        </w:rPr>
      </w:pPr>
      <w:r w:rsidRPr="004C4994">
        <w:rPr>
          <w:rFonts w:ascii="Arial" w:eastAsia="Arial" w:hAnsi="Arial" w:cs="Arial"/>
          <w:color w:val="000000"/>
          <w:sz w:val="20"/>
          <w:lang w:val="fr-FR"/>
        </w:rPr>
        <w:t xml:space="preserve">L’accord-cadre se décline en trois missions (juridique, technique et communication) qui sont détaillées au sein du Cahier des clauses techniques particulières (CCTP). </w:t>
      </w:r>
    </w:p>
    <w:p w14:paraId="4A8AC0CA" w14:textId="77777777" w:rsidR="00417900" w:rsidRPr="00417900" w:rsidRDefault="00417900" w:rsidP="00417900">
      <w:pPr>
        <w:rPr>
          <w:lang w:val="fr-FR"/>
        </w:rPr>
      </w:pPr>
    </w:p>
    <w:p w14:paraId="717CF050" w14:textId="77777777" w:rsidR="00F155F3" w:rsidRDefault="009F67A1">
      <w:pPr>
        <w:pStyle w:val="Titre2"/>
        <w:ind w:left="280"/>
        <w:jc w:val="both"/>
        <w:rPr>
          <w:rFonts w:eastAsia="Arial"/>
          <w:i w:val="0"/>
          <w:color w:val="000000"/>
          <w:sz w:val="24"/>
          <w:lang w:val="fr-FR"/>
        </w:rPr>
      </w:pPr>
      <w:bookmarkStart w:id="8" w:name="ArtL2_AE-3-A4.2"/>
      <w:bookmarkStart w:id="9" w:name="_Toc256000004"/>
      <w:bookmarkEnd w:id="8"/>
      <w:r>
        <w:rPr>
          <w:rFonts w:eastAsia="Arial"/>
          <w:i w:val="0"/>
          <w:color w:val="000000"/>
          <w:sz w:val="24"/>
          <w:lang w:val="fr-FR"/>
        </w:rPr>
        <w:t>3.2 - Mode de passation</w:t>
      </w:r>
      <w:bookmarkEnd w:id="9"/>
    </w:p>
    <w:p w14:paraId="717CF051" w14:textId="0AF9A5C3" w:rsidR="00F155F3" w:rsidRDefault="009F67A1">
      <w:pPr>
        <w:pStyle w:val="ParagrapheIndent2"/>
        <w:spacing w:after="240" w:line="230" w:lineRule="exact"/>
        <w:jc w:val="both"/>
        <w:rPr>
          <w:color w:val="000000"/>
          <w:lang w:val="fr-FR"/>
        </w:rPr>
      </w:pPr>
      <w:r w:rsidRPr="00882A70">
        <w:rPr>
          <w:color w:val="000000"/>
          <w:lang w:val="fr-FR"/>
        </w:rPr>
        <w:t>La procédure de passation est</w:t>
      </w:r>
      <w:r w:rsidR="002C2A14" w:rsidRPr="00882A70">
        <w:rPr>
          <w:color w:val="000000"/>
          <w:lang w:val="fr-FR"/>
        </w:rPr>
        <w:t xml:space="preserve"> la procédure adaptée ouverte</w:t>
      </w:r>
      <w:r w:rsidRPr="00882A70">
        <w:rPr>
          <w:color w:val="000000"/>
          <w:lang w:val="fr-FR"/>
        </w:rPr>
        <w:t xml:space="preserve">. Elle est soumise aux dispositions des articles </w:t>
      </w:r>
      <w:r w:rsidR="002C2A14" w:rsidRPr="00882A70">
        <w:rPr>
          <w:color w:val="000000"/>
          <w:lang w:val="fr-FR"/>
        </w:rPr>
        <w:t>L. 2123-1</w:t>
      </w:r>
      <w:r w:rsidR="00FB579F">
        <w:rPr>
          <w:color w:val="000000"/>
          <w:lang w:val="fr-FR"/>
        </w:rPr>
        <w:t xml:space="preserve">, </w:t>
      </w:r>
      <w:r w:rsidR="002C2A14" w:rsidRPr="00882A70">
        <w:rPr>
          <w:color w:val="000000"/>
          <w:lang w:val="fr-FR"/>
        </w:rPr>
        <w:t>R. 2123-1</w:t>
      </w:r>
      <w:r w:rsidR="00FB579F">
        <w:rPr>
          <w:color w:val="000000"/>
          <w:lang w:val="fr-FR"/>
        </w:rPr>
        <w:t xml:space="preserve"> et R. 2123-5</w:t>
      </w:r>
      <w:r w:rsidR="002C2A14" w:rsidRPr="00882A70">
        <w:rPr>
          <w:color w:val="000000"/>
          <w:lang w:val="fr-FR"/>
        </w:rPr>
        <w:t xml:space="preserve"> du </w:t>
      </w:r>
      <w:r w:rsidRPr="00882A70">
        <w:rPr>
          <w:color w:val="000000"/>
          <w:lang w:val="fr-FR"/>
        </w:rPr>
        <w:t>Code de la commande publique.</w:t>
      </w:r>
    </w:p>
    <w:p w14:paraId="717CF052" w14:textId="77777777" w:rsidR="00F155F3" w:rsidRDefault="009F67A1">
      <w:pPr>
        <w:pStyle w:val="Titre2"/>
        <w:ind w:left="280"/>
        <w:jc w:val="both"/>
        <w:rPr>
          <w:rFonts w:eastAsia="Arial"/>
          <w:i w:val="0"/>
          <w:color w:val="000000"/>
          <w:sz w:val="24"/>
          <w:lang w:val="fr-FR"/>
        </w:rPr>
      </w:pPr>
      <w:bookmarkStart w:id="10" w:name="ArtL2_AE-3-A4.3"/>
      <w:bookmarkStart w:id="11" w:name="_Toc256000005"/>
      <w:bookmarkEnd w:id="10"/>
      <w:r>
        <w:rPr>
          <w:rFonts w:eastAsia="Arial"/>
          <w:i w:val="0"/>
          <w:color w:val="000000"/>
          <w:sz w:val="24"/>
          <w:lang w:val="fr-FR"/>
        </w:rPr>
        <w:t>3.3 - Forme de contrat</w:t>
      </w:r>
      <w:bookmarkEnd w:id="11"/>
    </w:p>
    <w:p w14:paraId="717CF053" w14:textId="02B9A23F" w:rsidR="00F155F3" w:rsidRDefault="009F67A1">
      <w:pPr>
        <w:pStyle w:val="ParagrapheIndent2"/>
        <w:spacing w:after="240" w:line="230" w:lineRule="exact"/>
        <w:jc w:val="both"/>
        <w:rPr>
          <w:color w:val="000000"/>
          <w:lang w:val="fr-FR"/>
        </w:rPr>
      </w:pPr>
      <w:r>
        <w:rPr>
          <w:color w:val="000000"/>
          <w:lang w:val="fr-FR"/>
        </w:rPr>
        <w:t>L</w:t>
      </w:r>
      <w:r w:rsidR="00417900">
        <w:rPr>
          <w:color w:val="000000"/>
          <w:lang w:val="fr-FR"/>
        </w:rPr>
        <w:t>e présent accord-cadre est un accord-cadre mono-attributaire à bons de commande</w:t>
      </w:r>
      <w:r w:rsidR="009B7F8C">
        <w:rPr>
          <w:color w:val="000000"/>
          <w:lang w:val="fr-FR"/>
        </w:rPr>
        <w:t xml:space="preserve"> passé </w:t>
      </w:r>
      <w:r>
        <w:rPr>
          <w:color w:val="000000"/>
          <w:lang w:val="fr-FR"/>
        </w:rPr>
        <w:t>en application des articles L</w:t>
      </w:r>
      <w:r w:rsidR="00FD3183">
        <w:rPr>
          <w:color w:val="000000"/>
          <w:lang w:val="fr-FR"/>
        </w:rPr>
        <w:t xml:space="preserve">. </w:t>
      </w:r>
      <w:r>
        <w:rPr>
          <w:color w:val="000000"/>
          <w:lang w:val="fr-FR"/>
        </w:rPr>
        <w:t>2125-1 1°, R. 2162-1 à R. 2162-6, R. 2162-13 et R. 2162-14 du Code de la commande publique. Il fixe les conditions d'exécution des prestations et s'exécute au fur et à mesure de l'émission de bons de commande.</w:t>
      </w:r>
    </w:p>
    <w:p w14:paraId="717CF054" w14:textId="77777777" w:rsidR="00F155F3" w:rsidRDefault="009F67A1">
      <w:pPr>
        <w:pStyle w:val="Titre1"/>
        <w:shd w:val="clear" w:color="3155A4" w:fill="3155A4"/>
        <w:rPr>
          <w:rFonts w:eastAsia="Arial"/>
          <w:color w:val="0D0C0C"/>
          <w:sz w:val="28"/>
          <w:lang w:val="fr-FR"/>
        </w:rPr>
      </w:pPr>
      <w:bookmarkStart w:id="12" w:name="ArtL1_AE-3-A5"/>
      <w:bookmarkStart w:id="13" w:name="_Toc256000006"/>
      <w:bookmarkEnd w:id="12"/>
      <w:r>
        <w:rPr>
          <w:rFonts w:eastAsia="Arial"/>
          <w:color w:val="0D0C0C"/>
          <w:sz w:val="28"/>
          <w:lang w:val="fr-FR"/>
        </w:rPr>
        <w:t>4 - Prix</w:t>
      </w:r>
      <w:bookmarkEnd w:id="13"/>
    </w:p>
    <w:p w14:paraId="7C29932E" w14:textId="791EA5B8" w:rsidR="00A55C96" w:rsidRPr="00EF2799" w:rsidRDefault="009F67A1" w:rsidP="00EF2799">
      <w:pPr>
        <w:spacing w:line="60" w:lineRule="exact"/>
        <w:rPr>
          <w:sz w:val="6"/>
        </w:rPr>
      </w:pPr>
      <w:r>
        <w:t xml:space="preserve"> </w:t>
      </w:r>
    </w:p>
    <w:p w14:paraId="3CDEC147" w14:textId="371E70D8" w:rsidR="002312E2" w:rsidRPr="002312E2" w:rsidRDefault="002312E2" w:rsidP="00526174">
      <w:pPr>
        <w:pStyle w:val="Titre2"/>
        <w:spacing w:after="240"/>
        <w:jc w:val="both"/>
        <w:rPr>
          <w:rFonts w:eastAsia="Trebuchet MS"/>
          <w:i w:val="0"/>
          <w:color w:val="000000"/>
          <w:sz w:val="20"/>
          <w:szCs w:val="20"/>
          <w:lang w:val="fr-FR"/>
        </w:rPr>
      </w:pPr>
      <w:bookmarkStart w:id="14" w:name="_Toc12283995"/>
      <w:bookmarkStart w:id="15" w:name="_Toc25835360"/>
      <w:bookmarkStart w:id="16" w:name="_Toc177325350"/>
      <w:bookmarkStart w:id="17" w:name="_Hlk177480309"/>
      <w:r w:rsidRPr="004F54AD">
        <w:rPr>
          <w:rFonts w:eastAsia="Trebuchet MS"/>
          <w:i w:val="0"/>
          <w:color w:val="000000"/>
          <w:sz w:val="20"/>
          <w:szCs w:val="20"/>
          <w:lang w:val="fr-FR"/>
        </w:rPr>
        <w:t>4.1 - Montant de l’accord-cadre</w:t>
      </w:r>
      <w:bookmarkEnd w:id="14"/>
      <w:bookmarkEnd w:id="15"/>
      <w:bookmarkEnd w:id="16"/>
    </w:p>
    <w:p w14:paraId="30144991" w14:textId="23C59E65" w:rsidR="00EF2799" w:rsidRDefault="00A55C96" w:rsidP="00317AC0">
      <w:pPr>
        <w:pStyle w:val="ParagrapheIndent1"/>
        <w:spacing w:after="120" w:line="230" w:lineRule="exact"/>
        <w:jc w:val="both"/>
        <w:rPr>
          <w:color w:val="000000"/>
          <w:lang w:val="fr-FR"/>
        </w:rPr>
      </w:pPr>
      <w:r w:rsidRPr="004F54AD">
        <w:rPr>
          <w:szCs w:val="20"/>
          <w:lang w:val="fr-FR" w:eastAsia="fr-FR"/>
        </w:rPr>
        <w:t xml:space="preserve">L’accord-cadre est </w:t>
      </w:r>
      <w:r w:rsidRPr="004F54AD">
        <w:rPr>
          <w:rFonts w:eastAsia="Trebuchet MS"/>
          <w:color w:val="000000"/>
          <w:szCs w:val="20"/>
          <w:lang w:val="fr-FR"/>
        </w:rPr>
        <w:t xml:space="preserve">conclu à prix </w:t>
      </w:r>
      <w:r w:rsidR="00FD3183">
        <w:rPr>
          <w:rFonts w:eastAsia="Trebuchet MS"/>
          <w:color w:val="000000"/>
          <w:szCs w:val="20"/>
          <w:lang w:val="fr-FR"/>
        </w:rPr>
        <w:t>unitaires</w:t>
      </w:r>
      <w:r w:rsidRPr="004F54AD">
        <w:rPr>
          <w:rFonts w:eastAsia="Trebuchet MS"/>
          <w:color w:val="000000"/>
          <w:szCs w:val="20"/>
          <w:lang w:val="fr-FR"/>
        </w:rPr>
        <w:t xml:space="preserve">. </w:t>
      </w:r>
      <w:r w:rsidR="00EF2799">
        <w:rPr>
          <w:color w:val="000000"/>
          <w:lang w:val="fr-FR"/>
        </w:rPr>
        <w:t xml:space="preserve">Les prestations seront rémunérées à la fois par application de prix </w:t>
      </w:r>
      <w:r w:rsidR="00FD3183">
        <w:rPr>
          <w:color w:val="000000"/>
          <w:lang w:val="fr-FR"/>
        </w:rPr>
        <w:t>unitaires</w:t>
      </w:r>
      <w:r w:rsidR="00EF2799">
        <w:rPr>
          <w:color w:val="000000"/>
          <w:lang w:val="fr-FR"/>
        </w:rPr>
        <w:t xml:space="preserve"> et par application aux quantités réellement exécutées des prix unitaires fixés dans le bordereau des prix.</w:t>
      </w:r>
    </w:p>
    <w:p w14:paraId="50CF22FF" w14:textId="4E9B5F82" w:rsidR="00A55C96" w:rsidRPr="00EF2799" w:rsidRDefault="00A55C96" w:rsidP="00317AC0">
      <w:pPr>
        <w:pStyle w:val="ParagrapheIndent1"/>
        <w:spacing w:line="230" w:lineRule="exact"/>
        <w:jc w:val="both"/>
        <w:rPr>
          <w:color w:val="000000"/>
          <w:lang w:val="fr-FR"/>
        </w:rPr>
      </w:pPr>
      <w:r w:rsidRPr="0025697C">
        <w:rPr>
          <w:rFonts w:eastAsia="Trebuchet MS"/>
          <w:iCs/>
          <w:color w:val="000000"/>
          <w:szCs w:val="20"/>
          <w:lang w:val="fr-FR"/>
        </w:rPr>
        <w:t xml:space="preserve">Les prestations seront exécutées au fur et à mesure de l’émission des bons de commande </w:t>
      </w:r>
      <w:r w:rsidR="00EF2799">
        <w:rPr>
          <w:rFonts w:eastAsia="Trebuchet MS"/>
          <w:iCs/>
          <w:color w:val="000000"/>
          <w:szCs w:val="20"/>
          <w:lang w:val="fr-FR"/>
        </w:rPr>
        <w:t xml:space="preserve">émis par VNF </w:t>
      </w:r>
      <w:r w:rsidRPr="0025697C">
        <w:rPr>
          <w:rFonts w:eastAsia="Trebuchet MS"/>
          <w:iCs/>
          <w:color w:val="000000"/>
          <w:szCs w:val="20"/>
          <w:lang w:val="fr-FR"/>
        </w:rPr>
        <w:t xml:space="preserve">et sur la durée totale du marché, reconduction comprise soit </w:t>
      </w:r>
      <w:r w:rsidR="00B418C0">
        <w:rPr>
          <w:rFonts w:eastAsia="Trebuchet MS"/>
          <w:iCs/>
          <w:color w:val="000000"/>
          <w:szCs w:val="20"/>
          <w:lang w:val="fr-FR"/>
        </w:rPr>
        <w:t>cinq ans</w:t>
      </w:r>
      <w:r w:rsidRPr="0025697C">
        <w:rPr>
          <w:rFonts w:eastAsia="Trebuchet MS"/>
          <w:iCs/>
          <w:color w:val="000000"/>
          <w:szCs w:val="20"/>
          <w:lang w:val="fr-FR"/>
        </w:rPr>
        <w:t>, dans la limite du montant maximum ainsi fixé à :</w:t>
      </w:r>
    </w:p>
    <w:p w14:paraId="357E6E00" w14:textId="77777777" w:rsidR="00A55C96" w:rsidRPr="0025697C" w:rsidRDefault="00A55C96" w:rsidP="00A55C96">
      <w:pPr>
        <w:autoSpaceDE w:val="0"/>
        <w:autoSpaceDN w:val="0"/>
        <w:adjustRightInd w:val="0"/>
        <w:spacing w:after="60"/>
        <w:ind w:left="113" w:right="113"/>
        <w:jc w:val="both"/>
        <w:rPr>
          <w:rFonts w:ascii="Arial" w:eastAsia="Trebuchet MS" w:hAnsi="Arial" w:cs="Arial"/>
          <w:iCs/>
          <w:color w:val="000000"/>
          <w:sz w:val="20"/>
          <w:szCs w:val="20"/>
          <w:lang w:val="fr-FR"/>
        </w:rPr>
      </w:pPr>
    </w:p>
    <w:tbl>
      <w:tblPr>
        <w:tblW w:w="6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41"/>
        <w:gridCol w:w="3142"/>
      </w:tblGrid>
      <w:tr w:rsidR="00A55C96" w:rsidRPr="0025697C" w14:paraId="3A655983" w14:textId="77777777" w:rsidTr="00C253C2">
        <w:trPr>
          <w:trHeight w:val="429"/>
          <w:jc w:val="center"/>
        </w:trPr>
        <w:tc>
          <w:tcPr>
            <w:tcW w:w="3141" w:type="dxa"/>
            <w:shd w:val="clear" w:color="auto" w:fill="D9D9D9"/>
            <w:vAlign w:val="center"/>
          </w:tcPr>
          <w:p w14:paraId="4E4EB5EA" w14:textId="77777777" w:rsidR="00A55C96" w:rsidRPr="0025697C" w:rsidRDefault="00A55C96" w:rsidP="00C253C2">
            <w:pPr>
              <w:autoSpaceDE w:val="0"/>
              <w:autoSpaceDN w:val="0"/>
              <w:adjustRightInd w:val="0"/>
              <w:spacing w:after="60"/>
              <w:ind w:left="113" w:right="113"/>
              <w:jc w:val="center"/>
              <w:rPr>
                <w:rFonts w:ascii="Arial" w:eastAsia="Trebuchet MS" w:hAnsi="Arial" w:cs="Arial"/>
                <w:b/>
                <w:iCs/>
                <w:color w:val="000000"/>
                <w:sz w:val="20"/>
                <w:szCs w:val="20"/>
                <w:lang w:val="fr-FR"/>
              </w:rPr>
            </w:pPr>
            <w:r w:rsidRPr="0025697C">
              <w:rPr>
                <w:rFonts w:ascii="Arial" w:eastAsia="Trebuchet MS" w:hAnsi="Arial" w:cs="Arial"/>
                <w:b/>
                <w:iCs/>
                <w:color w:val="000000"/>
                <w:sz w:val="20"/>
                <w:szCs w:val="20"/>
                <w:lang w:val="fr-FR"/>
              </w:rPr>
              <w:t>Montant minimum euros HT</w:t>
            </w:r>
          </w:p>
        </w:tc>
        <w:tc>
          <w:tcPr>
            <w:tcW w:w="3142" w:type="dxa"/>
            <w:shd w:val="clear" w:color="auto" w:fill="D9D9D9"/>
            <w:vAlign w:val="center"/>
          </w:tcPr>
          <w:p w14:paraId="3CA5A986" w14:textId="77777777" w:rsidR="00A55C96" w:rsidRPr="0025697C" w:rsidRDefault="00A55C96" w:rsidP="00C253C2">
            <w:pPr>
              <w:autoSpaceDE w:val="0"/>
              <w:autoSpaceDN w:val="0"/>
              <w:adjustRightInd w:val="0"/>
              <w:spacing w:after="60"/>
              <w:ind w:left="113" w:right="113"/>
              <w:jc w:val="center"/>
              <w:rPr>
                <w:rFonts w:ascii="Arial" w:eastAsia="Trebuchet MS" w:hAnsi="Arial" w:cs="Arial"/>
                <w:b/>
                <w:iCs/>
                <w:color w:val="000000"/>
                <w:sz w:val="20"/>
                <w:szCs w:val="20"/>
                <w:lang w:val="fr-FR"/>
              </w:rPr>
            </w:pPr>
            <w:r w:rsidRPr="0025697C">
              <w:rPr>
                <w:rFonts w:ascii="Arial" w:eastAsia="Trebuchet MS" w:hAnsi="Arial" w:cs="Arial"/>
                <w:b/>
                <w:iCs/>
                <w:color w:val="000000"/>
                <w:sz w:val="20"/>
                <w:szCs w:val="20"/>
                <w:lang w:val="fr-FR"/>
              </w:rPr>
              <w:t>Montant maximum euros HT</w:t>
            </w:r>
          </w:p>
        </w:tc>
      </w:tr>
      <w:tr w:rsidR="00A55C96" w:rsidRPr="0025697C" w14:paraId="3DDFD56B" w14:textId="77777777" w:rsidTr="00C253C2">
        <w:trPr>
          <w:trHeight w:val="491"/>
          <w:jc w:val="center"/>
        </w:trPr>
        <w:tc>
          <w:tcPr>
            <w:tcW w:w="3141" w:type="dxa"/>
            <w:vAlign w:val="center"/>
          </w:tcPr>
          <w:p w14:paraId="5D27DCA4" w14:textId="521AE4E1" w:rsidR="00A55C96" w:rsidRPr="0025697C" w:rsidRDefault="00B418C0" w:rsidP="00C253C2">
            <w:pPr>
              <w:autoSpaceDE w:val="0"/>
              <w:autoSpaceDN w:val="0"/>
              <w:adjustRightInd w:val="0"/>
              <w:spacing w:after="60"/>
              <w:ind w:left="113" w:right="113"/>
              <w:jc w:val="center"/>
              <w:rPr>
                <w:rFonts w:ascii="Arial" w:eastAsia="Trebuchet MS" w:hAnsi="Arial" w:cs="Arial"/>
                <w:iCs/>
                <w:color w:val="000000"/>
                <w:sz w:val="20"/>
                <w:szCs w:val="20"/>
                <w:lang w:val="fr-FR"/>
              </w:rPr>
            </w:pPr>
            <w:r>
              <w:rPr>
                <w:rFonts w:ascii="Arial" w:eastAsia="Trebuchet MS" w:hAnsi="Arial" w:cs="Arial"/>
                <w:iCs/>
                <w:color w:val="000000"/>
                <w:sz w:val="20"/>
                <w:szCs w:val="20"/>
                <w:lang w:val="fr-FR"/>
              </w:rPr>
              <w:t xml:space="preserve">400 000 </w:t>
            </w:r>
          </w:p>
        </w:tc>
        <w:tc>
          <w:tcPr>
            <w:tcW w:w="3142" w:type="dxa"/>
            <w:vAlign w:val="center"/>
          </w:tcPr>
          <w:p w14:paraId="5D48688D" w14:textId="518058DA" w:rsidR="00A55C96" w:rsidRPr="0025697C" w:rsidRDefault="00B418C0" w:rsidP="00C253C2">
            <w:pPr>
              <w:autoSpaceDE w:val="0"/>
              <w:autoSpaceDN w:val="0"/>
              <w:adjustRightInd w:val="0"/>
              <w:spacing w:after="60"/>
              <w:ind w:left="113" w:right="113"/>
              <w:jc w:val="center"/>
              <w:rPr>
                <w:rFonts w:ascii="Arial" w:eastAsia="Trebuchet MS" w:hAnsi="Arial" w:cs="Arial"/>
                <w:iCs/>
                <w:color w:val="000000"/>
                <w:sz w:val="20"/>
                <w:szCs w:val="20"/>
                <w:lang w:val="fr-FR"/>
              </w:rPr>
            </w:pPr>
            <w:r>
              <w:rPr>
                <w:rFonts w:ascii="Arial" w:eastAsia="Trebuchet MS" w:hAnsi="Arial" w:cs="Arial"/>
                <w:iCs/>
                <w:color w:val="000000"/>
                <w:sz w:val="20"/>
                <w:szCs w:val="20"/>
                <w:lang w:val="fr-FR"/>
              </w:rPr>
              <w:t>1 500 000</w:t>
            </w:r>
          </w:p>
        </w:tc>
      </w:tr>
      <w:bookmarkEnd w:id="17"/>
    </w:tbl>
    <w:p w14:paraId="0A294C98" w14:textId="77777777" w:rsidR="00A55C96" w:rsidRPr="004F54AD" w:rsidRDefault="00A55C96" w:rsidP="006714FA">
      <w:pPr>
        <w:ind w:right="113"/>
        <w:jc w:val="both"/>
        <w:rPr>
          <w:rFonts w:ascii="Arial" w:eastAsia="Trebuchet MS" w:hAnsi="Arial" w:cs="Arial"/>
          <w:color w:val="000000"/>
          <w:sz w:val="20"/>
          <w:szCs w:val="20"/>
          <w:lang w:val="fr-FR"/>
        </w:rPr>
      </w:pPr>
    </w:p>
    <w:p w14:paraId="717CF058" w14:textId="1F58250F" w:rsidR="00F155F3" w:rsidRDefault="00A55C96" w:rsidP="00EF2799">
      <w:pPr>
        <w:spacing w:after="240"/>
        <w:jc w:val="both"/>
        <w:rPr>
          <w:rFonts w:ascii="Arial" w:hAnsi="Arial" w:cs="Arial"/>
          <w:sz w:val="20"/>
          <w:szCs w:val="20"/>
          <w:lang w:val="fr-FR" w:eastAsia="fr-FR"/>
        </w:rPr>
      </w:pPr>
      <w:r w:rsidRPr="002344F9">
        <w:rPr>
          <w:rFonts w:ascii="Arial" w:hAnsi="Arial" w:cs="Arial"/>
          <w:sz w:val="20"/>
          <w:szCs w:val="20"/>
          <w:lang w:val="fr-FR" w:eastAsia="fr-FR"/>
        </w:rPr>
        <w:t xml:space="preserve">Les modalités de détermination et de variation des prix de l’accord-cadre sont fixées à </w:t>
      </w:r>
      <w:r w:rsidRPr="00887C0A">
        <w:rPr>
          <w:rFonts w:ascii="Arial" w:hAnsi="Arial" w:cs="Arial"/>
          <w:sz w:val="20"/>
          <w:szCs w:val="20"/>
          <w:lang w:val="fr-FR" w:eastAsia="fr-FR"/>
        </w:rPr>
        <w:t>l’article 8.2 du Cahier des Clauses Administratives Particulières</w:t>
      </w:r>
      <w:r w:rsidRPr="002344F9">
        <w:rPr>
          <w:rFonts w:ascii="Arial" w:hAnsi="Arial" w:cs="Arial"/>
          <w:sz w:val="20"/>
          <w:szCs w:val="20"/>
          <w:lang w:val="fr-FR" w:eastAsia="fr-FR"/>
        </w:rPr>
        <w:t xml:space="preserve"> (CCAP).</w:t>
      </w:r>
    </w:p>
    <w:p w14:paraId="7EF330C8" w14:textId="77777777" w:rsidR="00CD1620" w:rsidRPr="004F54AD" w:rsidRDefault="00CD1620" w:rsidP="00526174">
      <w:pPr>
        <w:pStyle w:val="Titre2"/>
        <w:spacing w:after="240"/>
        <w:jc w:val="both"/>
        <w:rPr>
          <w:rFonts w:eastAsia="Trebuchet MS"/>
          <w:i w:val="0"/>
          <w:color w:val="000000"/>
          <w:sz w:val="20"/>
          <w:szCs w:val="20"/>
          <w:lang w:val="fr-FR"/>
        </w:rPr>
      </w:pPr>
      <w:bookmarkStart w:id="18" w:name="_Toc12283996"/>
      <w:bookmarkStart w:id="19" w:name="_Toc25835361"/>
      <w:bookmarkStart w:id="20" w:name="_Toc177325351"/>
      <w:r w:rsidRPr="004F54AD">
        <w:rPr>
          <w:rFonts w:eastAsia="Trebuchet MS"/>
          <w:i w:val="0"/>
          <w:color w:val="000000"/>
          <w:sz w:val="20"/>
          <w:szCs w:val="20"/>
          <w:lang w:val="fr-FR"/>
        </w:rPr>
        <w:t>4.2 - Montant sous-traité désigné dans l’accord-cadre</w:t>
      </w:r>
      <w:bookmarkEnd w:id="18"/>
      <w:bookmarkEnd w:id="19"/>
      <w:bookmarkEnd w:id="20"/>
    </w:p>
    <w:p w14:paraId="7EE43681" w14:textId="77777777" w:rsidR="00526174" w:rsidRPr="004F54AD" w:rsidRDefault="00526174" w:rsidP="00526174">
      <w:pPr>
        <w:spacing w:after="240"/>
        <w:jc w:val="both"/>
        <w:rPr>
          <w:rFonts w:ascii="Arial" w:hAnsi="Arial" w:cs="Arial"/>
          <w:sz w:val="20"/>
          <w:szCs w:val="20"/>
          <w:lang w:val="fr-FR" w:eastAsia="fr-FR"/>
        </w:rPr>
      </w:pPr>
      <w:r w:rsidRPr="004F54AD">
        <w:rPr>
          <w:rFonts w:ascii="Arial" w:hAnsi="Arial" w:cs="Arial"/>
          <w:sz w:val="20"/>
          <w:szCs w:val="20"/>
          <w:lang w:val="fr-FR" w:eastAsia="fr-FR"/>
        </w:rPr>
        <w:t xml:space="preserve">La (les) déclaration (s) de sous-traitance annexée(s) au présent acte d'engagement indique(nt) la nature et le montant des prestations que </w:t>
      </w:r>
      <w:r w:rsidRPr="004F54AD">
        <w:rPr>
          <w:rFonts w:ascii="Arial" w:hAnsi="Arial" w:cs="Arial"/>
          <w:b/>
          <w:sz w:val="20"/>
          <w:szCs w:val="20"/>
          <w:u w:val="single"/>
          <w:lang w:val="fr-FR" w:eastAsia="fr-FR"/>
        </w:rPr>
        <w:t>j'envisage</w:t>
      </w:r>
      <w:r w:rsidRPr="004F54AD">
        <w:rPr>
          <w:rFonts w:ascii="Arial" w:hAnsi="Arial" w:cs="Arial"/>
          <w:b/>
          <w:sz w:val="20"/>
          <w:szCs w:val="20"/>
          <w:lang w:val="fr-FR" w:eastAsia="fr-FR"/>
        </w:rPr>
        <w:t> / </w:t>
      </w:r>
      <w:r w:rsidRPr="004F54AD">
        <w:rPr>
          <w:rFonts w:ascii="Arial" w:hAnsi="Arial" w:cs="Arial"/>
          <w:b/>
          <w:sz w:val="20"/>
          <w:szCs w:val="20"/>
          <w:u w:val="single"/>
          <w:lang w:val="fr-FR" w:eastAsia="fr-FR"/>
        </w:rPr>
        <w:t>nous envisageons *</w:t>
      </w:r>
      <w:r w:rsidRPr="004F54AD">
        <w:rPr>
          <w:rFonts w:ascii="Arial" w:hAnsi="Arial" w:cs="Arial"/>
          <w:sz w:val="20"/>
          <w:szCs w:val="20"/>
          <w:lang w:val="fr-FR" w:eastAsia="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140BF1F2" w14:textId="77777777" w:rsidR="00526174" w:rsidRDefault="00526174" w:rsidP="00526174">
      <w:pPr>
        <w:spacing w:after="240"/>
        <w:jc w:val="both"/>
        <w:rPr>
          <w:rFonts w:ascii="Arial" w:hAnsi="Arial" w:cs="Arial"/>
          <w:sz w:val="20"/>
          <w:szCs w:val="20"/>
          <w:lang w:val="fr-FR" w:eastAsia="fr-FR"/>
        </w:rPr>
      </w:pPr>
      <w:r w:rsidRPr="004F54AD">
        <w:rPr>
          <w:rFonts w:ascii="Arial" w:hAnsi="Arial" w:cs="Arial"/>
          <w:sz w:val="20"/>
          <w:szCs w:val="20"/>
          <w:lang w:val="fr-FR" w:eastAsia="fr-FR"/>
        </w:rPr>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76E08302" w14:textId="047CD557" w:rsidR="002B12C5" w:rsidRDefault="002B12C5" w:rsidP="002B12C5">
      <w:pPr>
        <w:widowControl w:val="0"/>
        <w:autoSpaceDE w:val="0"/>
        <w:autoSpaceDN w:val="0"/>
        <w:spacing w:before="120"/>
        <w:ind w:right="144"/>
        <w:jc w:val="both"/>
        <w:rPr>
          <w:rFonts w:ascii="Arial" w:hAnsi="Arial" w:cs="Arial"/>
          <w:sz w:val="20"/>
          <w:szCs w:val="20"/>
          <w:lang w:val="fr-FR" w:eastAsia="fr-FR"/>
        </w:rPr>
      </w:pPr>
      <w:r w:rsidRPr="002B12C5">
        <w:rPr>
          <w:rFonts w:ascii="Arial" w:hAnsi="Arial" w:cs="Arial"/>
          <w:sz w:val="20"/>
          <w:szCs w:val="20"/>
          <w:lang w:val="fr-FR" w:eastAsia="fr-FR"/>
        </w:rPr>
        <w:t xml:space="preserve">En cas d’intervention d’un avocat ou d’un professionnel disposant des qualifications requises par l’article 54 de la loi n°71-1130 du 31 décembre 1971, pour l’exécution de la prestation, ce dernier ne pourra être présenté en tant que sous-traitant. </w:t>
      </w:r>
    </w:p>
    <w:p w14:paraId="71301BF6" w14:textId="01561C7A" w:rsidR="002312E2" w:rsidRDefault="00526174" w:rsidP="00317AC0">
      <w:pPr>
        <w:pStyle w:val="ParagrapheIndent1"/>
        <w:spacing w:before="120" w:after="120"/>
        <w:jc w:val="both"/>
        <w:rPr>
          <w:rFonts w:eastAsia="Times New Roman"/>
          <w:i/>
          <w:iCs/>
          <w:color w:val="548DD4"/>
          <w:szCs w:val="20"/>
          <w:lang w:val="fr-FR" w:eastAsia="fr-FR"/>
        </w:rPr>
      </w:pPr>
      <w:r w:rsidRPr="004F54AD">
        <w:rPr>
          <w:i/>
          <w:iCs/>
          <w:color w:val="000000"/>
          <w:szCs w:val="20"/>
          <w:lang w:val="fr-FR"/>
        </w:rPr>
        <w:t xml:space="preserve"> </w:t>
      </w:r>
      <w:r w:rsidRPr="004F54AD">
        <w:rPr>
          <w:rFonts w:eastAsia="Times New Roman"/>
          <w:i/>
          <w:iCs/>
          <w:color w:val="548DD4"/>
          <w:szCs w:val="20"/>
          <w:lang w:val="fr-FR" w:eastAsia="fr-FR"/>
        </w:rPr>
        <w:t>(*) Rayer la mention inutile</w:t>
      </w:r>
    </w:p>
    <w:p w14:paraId="717CF065" w14:textId="77777777" w:rsidR="00F155F3" w:rsidRDefault="009F67A1">
      <w:pPr>
        <w:spacing w:after="20" w:line="240" w:lineRule="exact"/>
      </w:pPr>
      <w:r>
        <w:lastRenderedPageBreak/>
        <w:t xml:space="preserve"> </w:t>
      </w:r>
    </w:p>
    <w:p w14:paraId="717CF066" w14:textId="20D5AE62" w:rsidR="00F155F3" w:rsidRDefault="009F67A1">
      <w:pPr>
        <w:pStyle w:val="Titre1"/>
        <w:shd w:val="clear" w:color="3155A4" w:fill="3155A4"/>
        <w:rPr>
          <w:rFonts w:eastAsia="Arial"/>
          <w:color w:val="0D0C0C"/>
          <w:sz w:val="28"/>
          <w:lang w:val="fr-FR"/>
        </w:rPr>
      </w:pPr>
      <w:bookmarkStart w:id="21" w:name="ArtL1_AE-3-A7"/>
      <w:bookmarkStart w:id="22" w:name="_Toc256000007"/>
      <w:bookmarkEnd w:id="21"/>
      <w:r>
        <w:rPr>
          <w:rFonts w:eastAsia="Arial"/>
          <w:color w:val="0D0C0C"/>
          <w:sz w:val="28"/>
          <w:lang w:val="fr-FR"/>
        </w:rPr>
        <w:t>5 - Durée de l'accord-cadre</w:t>
      </w:r>
      <w:bookmarkEnd w:id="22"/>
      <w:r w:rsidR="001B62E7">
        <w:rPr>
          <w:rFonts w:eastAsia="Arial"/>
          <w:color w:val="0D0C0C"/>
          <w:sz w:val="28"/>
          <w:lang w:val="fr-FR"/>
        </w:rPr>
        <w:t xml:space="preserve"> et délais d’exécution </w:t>
      </w:r>
    </w:p>
    <w:p w14:paraId="717CF067" w14:textId="77777777" w:rsidR="00F155F3" w:rsidRDefault="009F67A1">
      <w:pPr>
        <w:spacing w:line="60" w:lineRule="exact"/>
        <w:rPr>
          <w:sz w:val="6"/>
        </w:rPr>
      </w:pPr>
      <w:r>
        <w:t xml:space="preserve"> </w:t>
      </w:r>
    </w:p>
    <w:p w14:paraId="3C24A53B" w14:textId="02CA5EAB" w:rsidR="001B62E7" w:rsidRPr="008D6879" w:rsidRDefault="001B62E7" w:rsidP="002B12C5">
      <w:pPr>
        <w:widowControl w:val="0"/>
        <w:autoSpaceDE w:val="0"/>
        <w:autoSpaceDN w:val="0"/>
        <w:spacing w:before="120"/>
        <w:ind w:right="144"/>
        <w:jc w:val="both"/>
        <w:rPr>
          <w:rFonts w:ascii="Arial" w:eastAsia="Trebuchet MS" w:hAnsi="Arial" w:cs="Arial"/>
          <w:b/>
          <w:bCs/>
          <w:iCs/>
          <w:color w:val="000000"/>
          <w:sz w:val="20"/>
          <w:szCs w:val="20"/>
          <w:lang w:val="fr-FR"/>
        </w:rPr>
      </w:pPr>
      <w:r w:rsidRPr="008D6879">
        <w:rPr>
          <w:rFonts w:ascii="Arial" w:eastAsia="Trebuchet MS" w:hAnsi="Arial" w:cs="Arial"/>
          <w:b/>
          <w:bCs/>
          <w:iCs/>
          <w:color w:val="000000"/>
          <w:sz w:val="20"/>
          <w:szCs w:val="20"/>
          <w:lang w:val="fr-FR"/>
        </w:rPr>
        <w:t>5.1 Durée de l’accord-cadre</w:t>
      </w:r>
    </w:p>
    <w:p w14:paraId="493229C7" w14:textId="12ED84D6" w:rsidR="002B12C5" w:rsidRPr="002B12C5" w:rsidRDefault="002B12C5" w:rsidP="002B12C5">
      <w:pPr>
        <w:widowControl w:val="0"/>
        <w:autoSpaceDE w:val="0"/>
        <w:autoSpaceDN w:val="0"/>
        <w:spacing w:before="120"/>
        <w:ind w:right="144"/>
        <w:jc w:val="both"/>
        <w:rPr>
          <w:rFonts w:ascii="Arial" w:hAnsi="Arial" w:cs="Arial"/>
          <w:sz w:val="20"/>
          <w:szCs w:val="20"/>
          <w:lang w:val="fr-FR" w:eastAsia="fr-FR"/>
        </w:rPr>
      </w:pPr>
      <w:r w:rsidRPr="002B12C5">
        <w:rPr>
          <w:rFonts w:ascii="Arial" w:hAnsi="Arial" w:cs="Arial"/>
          <w:sz w:val="20"/>
          <w:szCs w:val="20"/>
          <w:lang w:val="fr-FR" w:eastAsia="fr-FR"/>
        </w:rPr>
        <w:t xml:space="preserve">L’accord-cadre est conclu pour une durée de </w:t>
      </w:r>
      <w:r w:rsidR="000950EF">
        <w:rPr>
          <w:rFonts w:ascii="Arial" w:hAnsi="Arial" w:cs="Arial"/>
          <w:sz w:val="20"/>
          <w:szCs w:val="20"/>
          <w:lang w:val="fr-FR" w:eastAsia="fr-FR"/>
        </w:rPr>
        <w:t>trois</w:t>
      </w:r>
      <w:r w:rsidRPr="002B12C5">
        <w:rPr>
          <w:rFonts w:ascii="Arial" w:hAnsi="Arial" w:cs="Arial"/>
          <w:sz w:val="20"/>
          <w:szCs w:val="20"/>
          <w:lang w:val="fr-FR" w:eastAsia="fr-FR"/>
        </w:rPr>
        <w:t xml:space="preserve"> ans à compter de la date de notification du titulaire. </w:t>
      </w:r>
    </w:p>
    <w:p w14:paraId="247998ED" w14:textId="4E26DB2E" w:rsidR="002B12C5" w:rsidRPr="002B12C5" w:rsidRDefault="002B12C5" w:rsidP="002B12C5">
      <w:pPr>
        <w:widowControl w:val="0"/>
        <w:autoSpaceDE w:val="0"/>
        <w:autoSpaceDN w:val="0"/>
        <w:spacing w:before="120"/>
        <w:ind w:right="144"/>
        <w:jc w:val="both"/>
        <w:rPr>
          <w:rFonts w:ascii="Arial" w:hAnsi="Arial" w:cs="Arial"/>
          <w:sz w:val="20"/>
          <w:szCs w:val="20"/>
          <w:lang w:val="fr-FR" w:eastAsia="fr-FR"/>
        </w:rPr>
      </w:pPr>
      <w:r w:rsidRPr="002B12C5">
        <w:rPr>
          <w:rFonts w:ascii="Arial" w:hAnsi="Arial" w:cs="Arial"/>
          <w:sz w:val="20"/>
          <w:szCs w:val="20"/>
          <w:lang w:val="fr-FR" w:eastAsia="fr-FR"/>
        </w:rPr>
        <w:t xml:space="preserve">L’accord-cadre est ensuite reconductible tacitement </w:t>
      </w:r>
      <w:r w:rsidR="000950EF">
        <w:rPr>
          <w:rFonts w:ascii="Arial" w:hAnsi="Arial" w:cs="Arial"/>
          <w:sz w:val="20"/>
          <w:szCs w:val="20"/>
          <w:lang w:val="fr-FR" w:eastAsia="fr-FR"/>
        </w:rPr>
        <w:t>une</w:t>
      </w:r>
      <w:r w:rsidRPr="002B12C5">
        <w:rPr>
          <w:rFonts w:ascii="Arial" w:hAnsi="Arial" w:cs="Arial"/>
          <w:sz w:val="20"/>
          <w:szCs w:val="20"/>
          <w:lang w:val="fr-FR" w:eastAsia="fr-FR"/>
        </w:rPr>
        <w:t xml:space="preserve"> fois </w:t>
      </w:r>
      <w:r w:rsidR="000950EF">
        <w:rPr>
          <w:rFonts w:ascii="Arial" w:hAnsi="Arial" w:cs="Arial"/>
          <w:sz w:val="20"/>
          <w:szCs w:val="20"/>
          <w:lang w:val="fr-FR" w:eastAsia="fr-FR"/>
        </w:rPr>
        <w:t>pour une période de deux ans</w:t>
      </w:r>
      <w:r w:rsidRPr="002B12C5">
        <w:rPr>
          <w:rFonts w:ascii="Arial" w:hAnsi="Arial" w:cs="Arial"/>
          <w:sz w:val="20"/>
          <w:szCs w:val="20"/>
          <w:lang w:val="fr-FR" w:eastAsia="fr-FR"/>
        </w:rPr>
        <w:t>, sauf décision de dénonciation expresse prise par le représentant du pouvoir adjudicateur au moins deux mois avant la date anniversaire de sa notification.</w:t>
      </w:r>
    </w:p>
    <w:p w14:paraId="53C540CF" w14:textId="698315C8" w:rsidR="002344F9" w:rsidRDefault="002B12C5" w:rsidP="002B12C5">
      <w:pPr>
        <w:widowControl w:val="0"/>
        <w:autoSpaceDE w:val="0"/>
        <w:autoSpaceDN w:val="0"/>
        <w:spacing w:before="120"/>
        <w:ind w:right="144"/>
        <w:jc w:val="both"/>
        <w:rPr>
          <w:rFonts w:ascii="Arial" w:hAnsi="Arial" w:cs="Arial"/>
          <w:sz w:val="20"/>
          <w:szCs w:val="20"/>
          <w:lang w:val="fr-FR" w:eastAsia="fr-FR"/>
        </w:rPr>
      </w:pPr>
      <w:r w:rsidRPr="002B12C5">
        <w:rPr>
          <w:rFonts w:ascii="Arial" w:hAnsi="Arial" w:cs="Arial"/>
          <w:sz w:val="20"/>
          <w:szCs w:val="20"/>
          <w:lang w:val="fr-FR" w:eastAsia="fr-FR"/>
        </w:rPr>
        <w:t>La durée totale de l’accord-cadre, reconductions comprises, ne pourra excéder cinq ans.</w:t>
      </w:r>
    </w:p>
    <w:p w14:paraId="560C43D8" w14:textId="77777777" w:rsidR="00297C8B" w:rsidRDefault="00297C8B" w:rsidP="002B12C5">
      <w:pPr>
        <w:widowControl w:val="0"/>
        <w:autoSpaceDE w:val="0"/>
        <w:autoSpaceDN w:val="0"/>
        <w:spacing w:before="120"/>
        <w:ind w:right="144"/>
        <w:jc w:val="both"/>
        <w:rPr>
          <w:rFonts w:ascii="Arial" w:hAnsi="Arial" w:cs="Arial"/>
          <w:sz w:val="20"/>
          <w:szCs w:val="20"/>
          <w:lang w:val="fr-FR" w:eastAsia="fr-FR"/>
        </w:rPr>
      </w:pPr>
    </w:p>
    <w:p w14:paraId="6429354F" w14:textId="12D9E509" w:rsidR="001B62E7" w:rsidRPr="008D6879" w:rsidRDefault="001B62E7" w:rsidP="002B12C5">
      <w:pPr>
        <w:widowControl w:val="0"/>
        <w:autoSpaceDE w:val="0"/>
        <w:autoSpaceDN w:val="0"/>
        <w:spacing w:before="120"/>
        <w:ind w:right="144"/>
        <w:jc w:val="both"/>
        <w:rPr>
          <w:rFonts w:ascii="Arial" w:eastAsia="Trebuchet MS" w:hAnsi="Arial" w:cs="Arial"/>
          <w:b/>
          <w:bCs/>
          <w:iCs/>
          <w:color w:val="000000"/>
          <w:sz w:val="20"/>
          <w:szCs w:val="20"/>
          <w:lang w:val="fr-FR"/>
        </w:rPr>
      </w:pPr>
      <w:r w:rsidRPr="008D6879">
        <w:rPr>
          <w:rFonts w:ascii="Arial" w:eastAsia="Trebuchet MS" w:hAnsi="Arial" w:cs="Arial"/>
          <w:b/>
          <w:bCs/>
          <w:iCs/>
          <w:color w:val="000000"/>
          <w:sz w:val="20"/>
          <w:szCs w:val="20"/>
          <w:lang w:val="fr-FR"/>
        </w:rPr>
        <w:t xml:space="preserve">5.2 Délais d’exécution </w:t>
      </w:r>
    </w:p>
    <w:p w14:paraId="69D1A082" w14:textId="77777777" w:rsidR="001B62E7" w:rsidRDefault="001B62E7" w:rsidP="002B12C5">
      <w:pPr>
        <w:widowControl w:val="0"/>
        <w:autoSpaceDE w:val="0"/>
        <w:autoSpaceDN w:val="0"/>
        <w:spacing w:before="120"/>
        <w:ind w:right="144"/>
        <w:jc w:val="both"/>
        <w:rPr>
          <w:rFonts w:ascii="Arial" w:hAnsi="Arial" w:cs="Arial"/>
          <w:sz w:val="20"/>
          <w:szCs w:val="20"/>
          <w:lang w:val="fr-FR" w:eastAsia="fr-FR"/>
        </w:rPr>
      </w:pPr>
    </w:p>
    <w:p w14:paraId="0DBC4C2A" w14:textId="1B2A4D91" w:rsidR="001B62E7" w:rsidRPr="00B95A7B" w:rsidRDefault="001B62E7" w:rsidP="001B62E7">
      <w:pPr>
        <w:pStyle w:val="Corpsdetexte"/>
        <w:jc w:val="both"/>
        <w:rPr>
          <w:rFonts w:ascii="Arial" w:hAnsi="Arial" w:cs="Arial"/>
          <w:bCs/>
          <w:iCs/>
          <w:color w:val="000000"/>
        </w:rPr>
      </w:pPr>
      <w:r w:rsidRPr="00B95A7B">
        <w:rPr>
          <w:rFonts w:ascii="Arial" w:hAnsi="Arial" w:cs="Arial"/>
          <w:bCs/>
          <w:iCs/>
          <w:color w:val="000000"/>
        </w:rPr>
        <w:t xml:space="preserve">Les délais d’exécution qui ne sont pas mentionnés dans le CCTP seront mentionnés dans les bons de commande émis au fur et à mesure des besoins par le pouvoir adjudicateur. </w:t>
      </w:r>
    </w:p>
    <w:p w14:paraId="321B4D09" w14:textId="77777777" w:rsidR="001B62E7" w:rsidRPr="00B95A7B" w:rsidRDefault="001B62E7" w:rsidP="001B62E7">
      <w:pPr>
        <w:pStyle w:val="Corpsdetexte"/>
        <w:jc w:val="both"/>
        <w:rPr>
          <w:rFonts w:ascii="Arial" w:hAnsi="Arial" w:cs="Arial"/>
          <w:bCs/>
          <w:iCs/>
          <w:color w:val="000000"/>
        </w:rPr>
      </w:pPr>
    </w:p>
    <w:p w14:paraId="5C671195" w14:textId="77777777" w:rsidR="001B62E7" w:rsidRPr="00B95A7B" w:rsidRDefault="001B62E7" w:rsidP="001B62E7">
      <w:pPr>
        <w:pStyle w:val="Corpsdetexte"/>
        <w:jc w:val="both"/>
        <w:rPr>
          <w:rFonts w:ascii="Arial" w:hAnsi="Arial" w:cs="Arial"/>
          <w:bCs/>
          <w:iCs/>
          <w:color w:val="000000"/>
        </w:rPr>
      </w:pPr>
      <w:r w:rsidRPr="00B95A7B">
        <w:rPr>
          <w:rFonts w:ascii="Arial" w:hAnsi="Arial" w:cs="Arial"/>
          <w:bCs/>
          <w:iCs/>
          <w:color w:val="000000"/>
        </w:rPr>
        <w:t xml:space="preserve">Les délais de vérification et de réception ne sont pas inclus dans les délais d’exécution du titulaire. </w:t>
      </w:r>
    </w:p>
    <w:p w14:paraId="791A6D9F" w14:textId="77777777" w:rsidR="001B62E7" w:rsidRPr="00B95A7B" w:rsidRDefault="001B62E7" w:rsidP="001B62E7">
      <w:pPr>
        <w:pStyle w:val="Corpsdetexte"/>
        <w:jc w:val="both"/>
        <w:rPr>
          <w:rFonts w:ascii="Arial" w:hAnsi="Arial" w:cs="Arial"/>
          <w:bCs/>
          <w:iCs/>
          <w:color w:val="000000"/>
        </w:rPr>
      </w:pPr>
    </w:p>
    <w:p w14:paraId="0A6A3225" w14:textId="77777777" w:rsidR="0037637D" w:rsidRPr="0037637D" w:rsidRDefault="0037637D" w:rsidP="0037637D">
      <w:pPr>
        <w:rPr>
          <w:lang w:val="fr-FR"/>
        </w:rPr>
      </w:pPr>
    </w:p>
    <w:p w14:paraId="717CF069" w14:textId="77777777" w:rsidR="00F155F3" w:rsidRDefault="009F67A1">
      <w:pPr>
        <w:pStyle w:val="Titre1"/>
        <w:shd w:val="clear" w:color="3155A4" w:fill="3155A4"/>
        <w:rPr>
          <w:rFonts w:eastAsia="Arial"/>
          <w:color w:val="0D0C0C"/>
          <w:sz w:val="28"/>
          <w:lang w:val="fr-FR"/>
        </w:rPr>
      </w:pPr>
      <w:bookmarkStart w:id="23" w:name="ArtL1_AE-3-A8"/>
      <w:bookmarkStart w:id="24" w:name="_Toc256000008"/>
      <w:bookmarkEnd w:id="23"/>
      <w:r>
        <w:rPr>
          <w:rFonts w:eastAsia="Arial"/>
          <w:color w:val="0D0C0C"/>
          <w:sz w:val="28"/>
          <w:lang w:val="fr-FR"/>
        </w:rPr>
        <w:t>6 - Paiement</w:t>
      </w:r>
      <w:bookmarkEnd w:id="24"/>
    </w:p>
    <w:p w14:paraId="717CF06A" w14:textId="77777777" w:rsidR="00F155F3" w:rsidRDefault="009F67A1">
      <w:pPr>
        <w:spacing w:line="60" w:lineRule="exact"/>
        <w:rPr>
          <w:sz w:val="6"/>
        </w:rPr>
      </w:pPr>
      <w:r>
        <w:t xml:space="preserve"> </w:t>
      </w:r>
    </w:p>
    <w:p w14:paraId="717CF06C" w14:textId="202BA8D3" w:rsidR="00F155F3" w:rsidRDefault="009F67A1">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F45E97B" w14:textId="77777777" w:rsidR="002344F9" w:rsidRDefault="002344F9" w:rsidP="002344F9">
      <w:pPr>
        <w:rPr>
          <w:lang w:val="fr-FR"/>
        </w:rPr>
      </w:pPr>
    </w:p>
    <w:tbl>
      <w:tblPr>
        <w:tblW w:w="0" w:type="auto"/>
        <w:tblInd w:w="80" w:type="dxa"/>
        <w:tblLayout w:type="fixed"/>
        <w:tblLook w:val="04A0" w:firstRow="1" w:lastRow="0" w:firstColumn="1" w:lastColumn="0" w:noHBand="0" w:noVBand="1"/>
      </w:tblPr>
      <w:tblGrid>
        <w:gridCol w:w="2460"/>
        <w:gridCol w:w="7140"/>
      </w:tblGrid>
      <w:tr w:rsidR="002344F9" w14:paraId="26DE6538"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A5C254"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1CF48C" w14:textId="77777777" w:rsidR="002344F9" w:rsidRDefault="002344F9" w:rsidP="009C759B">
            <w:pPr>
              <w:pStyle w:val="saisieClientCel"/>
              <w:rPr>
                <w:rFonts w:ascii="Arial" w:eastAsia="Arial" w:hAnsi="Arial" w:cs="Arial"/>
                <w:color w:val="000000"/>
                <w:lang w:val="fr-FR"/>
              </w:rPr>
            </w:pPr>
          </w:p>
        </w:tc>
      </w:tr>
      <w:tr w:rsidR="002344F9" w14:paraId="6CD8FA60"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DDDE53"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A6ECD9" w14:textId="77777777" w:rsidR="002344F9" w:rsidRDefault="002344F9" w:rsidP="009C759B">
            <w:pPr>
              <w:pStyle w:val="saisieClientCel"/>
              <w:rPr>
                <w:rFonts w:ascii="Arial" w:eastAsia="Arial" w:hAnsi="Arial" w:cs="Arial"/>
                <w:color w:val="000000"/>
                <w:lang w:val="fr-FR"/>
              </w:rPr>
            </w:pPr>
          </w:p>
        </w:tc>
      </w:tr>
      <w:tr w:rsidR="002344F9" w14:paraId="118CF971"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0A21E5"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C3331F" w14:textId="77777777" w:rsidR="002344F9" w:rsidRDefault="002344F9" w:rsidP="009C759B">
            <w:pPr>
              <w:pStyle w:val="saisieClientCel"/>
              <w:rPr>
                <w:rFonts w:ascii="Arial" w:eastAsia="Arial" w:hAnsi="Arial" w:cs="Arial"/>
                <w:color w:val="000000"/>
                <w:lang w:val="fr-FR"/>
              </w:rPr>
            </w:pPr>
          </w:p>
        </w:tc>
      </w:tr>
      <w:tr w:rsidR="002344F9" w14:paraId="6CBFB7D7"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4A1AF9"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F9A1C3" w14:textId="77777777" w:rsidR="002344F9" w:rsidRDefault="002344F9" w:rsidP="009C759B">
            <w:pPr>
              <w:pStyle w:val="saisieClientCel"/>
              <w:rPr>
                <w:rFonts w:ascii="Arial" w:eastAsia="Arial" w:hAnsi="Arial" w:cs="Arial"/>
                <w:color w:val="000000"/>
                <w:lang w:val="fr-FR"/>
              </w:rPr>
            </w:pPr>
          </w:p>
        </w:tc>
      </w:tr>
      <w:tr w:rsidR="002344F9" w14:paraId="08A63072"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FC92A4"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9267D6" w14:textId="77777777" w:rsidR="002344F9" w:rsidRDefault="002344F9" w:rsidP="009C759B">
            <w:pPr>
              <w:pStyle w:val="saisieClientCel"/>
              <w:rPr>
                <w:rFonts w:ascii="Arial" w:eastAsia="Arial" w:hAnsi="Arial" w:cs="Arial"/>
                <w:color w:val="000000"/>
                <w:lang w:val="fr-FR"/>
              </w:rPr>
            </w:pPr>
          </w:p>
        </w:tc>
      </w:tr>
      <w:tr w:rsidR="002344F9" w14:paraId="3F24DD4D"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9D45A0"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84FE84" w14:textId="77777777" w:rsidR="002344F9" w:rsidRDefault="002344F9" w:rsidP="009C759B">
            <w:pPr>
              <w:pStyle w:val="saisieClientCel"/>
              <w:rPr>
                <w:rFonts w:ascii="Arial" w:eastAsia="Arial" w:hAnsi="Arial" w:cs="Arial"/>
                <w:color w:val="000000"/>
                <w:lang w:val="fr-FR"/>
              </w:rPr>
            </w:pPr>
          </w:p>
        </w:tc>
      </w:tr>
      <w:tr w:rsidR="002344F9" w14:paraId="29917E2E"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4ABA87"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E28191" w14:textId="77777777" w:rsidR="002344F9" w:rsidRDefault="002344F9" w:rsidP="009C759B">
            <w:pPr>
              <w:pStyle w:val="saisieClientCel"/>
              <w:rPr>
                <w:rFonts w:ascii="Arial" w:eastAsia="Arial" w:hAnsi="Arial" w:cs="Arial"/>
                <w:color w:val="000000"/>
                <w:lang w:val="fr-FR"/>
              </w:rPr>
            </w:pPr>
          </w:p>
        </w:tc>
      </w:tr>
      <w:tr w:rsidR="002344F9" w14:paraId="33E08572"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A270C5"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CD0909" w14:textId="77777777" w:rsidR="002344F9" w:rsidRDefault="002344F9" w:rsidP="009C759B">
            <w:pPr>
              <w:pStyle w:val="saisieClientCel"/>
              <w:rPr>
                <w:rFonts w:ascii="Arial" w:eastAsia="Arial" w:hAnsi="Arial" w:cs="Arial"/>
                <w:color w:val="000000"/>
                <w:lang w:val="fr-FR"/>
              </w:rPr>
            </w:pPr>
          </w:p>
        </w:tc>
      </w:tr>
      <w:tr w:rsidR="002344F9" w14:paraId="3FCFA221" w14:textId="77777777" w:rsidTr="009C7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6C44E6" w14:textId="77777777" w:rsidR="002344F9" w:rsidRDefault="002344F9" w:rsidP="009C759B">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9C0745" w14:textId="77777777" w:rsidR="002344F9" w:rsidRDefault="002344F9" w:rsidP="009C759B">
            <w:pPr>
              <w:pStyle w:val="saisieClientCel"/>
              <w:rPr>
                <w:rFonts w:ascii="Arial" w:eastAsia="Arial" w:hAnsi="Arial" w:cs="Arial"/>
                <w:color w:val="000000"/>
                <w:lang w:val="fr-FR"/>
              </w:rPr>
            </w:pPr>
          </w:p>
        </w:tc>
      </w:tr>
    </w:tbl>
    <w:p w14:paraId="717CF0A5" w14:textId="3F7E982D" w:rsidR="00F155F3" w:rsidRPr="002344F9" w:rsidRDefault="00F155F3" w:rsidP="002344F9">
      <w:pPr>
        <w:spacing w:line="20" w:lineRule="exact"/>
        <w:rPr>
          <w:sz w:val="2"/>
        </w:rPr>
      </w:pPr>
    </w:p>
    <w:p w14:paraId="686321CF" w14:textId="77777777" w:rsidR="002344F9" w:rsidRDefault="002344F9">
      <w:pPr>
        <w:pStyle w:val="ParagrapheIndent1"/>
        <w:spacing w:line="230" w:lineRule="exact"/>
        <w:jc w:val="both"/>
        <w:rPr>
          <w:color w:val="000000"/>
          <w:lang w:val="fr-FR"/>
        </w:rPr>
      </w:pPr>
    </w:p>
    <w:p w14:paraId="717CF0A6" w14:textId="7A1DE83B" w:rsidR="00F155F3" w:rsidRDefault="009F67A1">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17CF0A7"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F155F3" w14:paraId="717CF0AB" w14:textId="77777777">
        <w:trPr>
          <w:trHeight w:val="202"/>
        </w:trPr>
        <w:tc>
          <w:tcPr>
            <w:tcW w:w="240" w:type="dxa"/>
            <w:tcMar>
              <w:top w:w="0" w:type="dxa"/>
              <w:left w:w="0" w:type="dxa"/>
              <w:bottom w:w="0" w:type="dxa"/>
              <w:right w:w="0" w:type="dxa"/>
            </w:tcMar>
          </w:tcPr>
          <w:p w14:paraId="717CF0A8" w14:textId="77777777" w:rsidR="00F155F3" w:rsidRDefault="00BB65F5">
            <w:pPr>
              <w:rPr>
                <w:sz w:val="2"/>
              </w:rPr>
            </w:pPr>
            <w:r>
              <w:pict w14:anchorId="717CF16D">
                <v:shape id="_x0000_i1042" type="#_x0000_t75" style="width:11.55pt;height:11.55pt">
                  <v:imagedata r:id="rId19" o:title=""/>
                </v:shape>
              </w:pict>
            </w:r>
          </w:p>
        </w:tc>
        <w:tc>
          <w:tcPr>
            <w:tcW w:w="200" w:type="dxa"/>
            <w:tcMar>
              <w:top w:w="0" w:type="dxa"/>
              <w:left w:w="0" w:type="dxa"/>
              <w:bottom w:w="0" w:type="dxa"/>
              <w:right w:w="0" w:type="dxa"/>
            </w:tcMar>
          </w:tcPr>
          <w:p w14:paraId="717CF0A9" w14:textId="77777777" w:rsidR="00F155F3" w:rsidRDefault="00F155F3">
            <w:pPr>
              <w:rPr>
                <w:sz w:val="2"/>
              </w:rPr>
            </w:pPr>
          </w:p>
        </w:tc>
        <w:tc>
          <w:tcPr>
            <w:tcW w:w="9180" w:type="dxa"/>
            <w:tcMar>
              <w:top w:w="0" w:type="dxa"/>
              <w:left w:w="0" w:type="dxa"/>
              <w:bottom w:w="0" w:type="dxa"/>
              <w:right w:w="0" w:type="dxa"/>
            </w:tcMar>
          </w:tcPr>
          <w:p w14:paraId="717CF0AA" w14:textId="77777777" w:rsidR="00F155F3" w:rsidRDefault="009F67A1">
            <w:pPr>
              <w:pStyle w:val="ParagrapheIndent1"/>
              <w:jc w:val="both"/>
              <w:rPr>
                <w:color w:val="000000"/>
                <w:lang w:val="fr-FR"/>
              </w:rPr>
            </w:pPr>
            <w:r>
              <w:rPr>
                <w:color w:val="000000"/>
                <w:lang w:val="fr-FR"/>
              </w:rPr>
              <w:t>un compte unique ouvert au nom du mandataire ;</w:t>
            </w:r>
          </w:p>
        </w:tc>
      </w:tr>
    </w:tbl>
    <w:p w14:paraId="717CF0AC"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B0" w14:textId="77777777">
        <w:trPr>
          <w:trHeight w:val="202"/>
        </w:trPr>
        <w:tc>
          <w:tcPr>
            <w:tcW w:w="240" w:type="dxa"/>
            <w:tcMar>
              <w:top w:w="0" w:type="dxa"/>
              <w:left w:w="0" w:type="dxa"/>
              <w:bottom w:w="0" w:type="dxa"/>
              <w:right w:w="0" w:type="dxa"/>
            </w:tcMar>
          </w:tcPr>
          <w:p w14:paraId="717CF0AD" w14:textId="77777777" w:rsidR="00F155F3" w:rsidRDefault="00BB65F5">
            <w:pPr>
              <w:rPr>
                <w:sz w:val="2"/>
              </w:rPr>
            </w:pPr>
            <w:r>
              <w:pict w14:anchorId="717CF16E">
                <v:shape id="_x0000_i1043" type="#_x0000_t75" style="width:11.55pt;height:11.55pt">
                  <v:imagedata r:id="rId19" o:title=""/>
                </v:shape>
              </w:pict>
            </w:r>
          </w:p>
        </w:tc>
        <w:tc>
          <w:tcPr>
            <w:tcW w:w="200" w:type="dxa"/>
            <w:tcMar>
              <w:top w:w="0" w:type="dxa"/>
              <w:left w:w="0" w:type="dxa"/>
              <w:bottom w:w="0" w:type="dxa"/>
              <w:right w:w="0" w:type="dxa"/>
            </w:tcMar>
          </w:tcPr>
          <w:p w14:paraId="717CF0AE" w14:textId="77777777" w:rsidR="00F155F3" w:rsidRDefault="00F155F3">
            <w:pPr>
              <w:rPr>
                <w:sz w:val="2"/>
              </w:rPr>
            </w:pPr>
          </w:p>
        </w:tc>
        <w:tc>
          <w:tcPr>
            <w:tcW w:w="9180" w:type="dxa"/>
            <w:vMerge w:val="restart"/>
            <w:tcMar>
              <w:top w:w="0" w:type="dxa"/>
              <w:left w:w="0" w:type="dxa"/>
              <w:bottom w:w="0" w:type="dxa"/>
              <w:right w:w="0" w:type="dxa"/>
            </w:tcMar>
          </w:tcPr>
          <w:p w14:paraId="717CF0AF" w14:textId="77777777" w:rsidR="00F155F3" w:rsidRDefault="009F67A1">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F155F3" w14:paraId="717CF0B4" w14:textId="77777777">
        <w:trPr>
          <w:trHeight w:val="166"/>
        </w:trPr>
        <w:tc>
          <w:tcPr>
            <w:tcW w:w="240" w:type="dxa"/>
            <w:tcMar>
              <w:top w:w="0" w:type="dxa"/>
              <w:left w:w="0" w:type="dxa"/>
              <w:bottom w:w="0" w:type="dxa"/>
              <w:right w:w="0" w:type="dxa"/>
            </w:tcMar>
          </w:tcPr>
          <w:p w14:paraId="717CF0B1" w14:textId="77777777" w:rsidR="00F155F3" w:rsidRDefault="00F155F3">
            <w:pPr>
              <w:rPr>
                <w:sz w:val="2"/>
              </w:rPr>
            </w:pPr>
          </w:p>
        </w:tc>
        <w:tc>
          <w:tcPr>
            <w:tcW w:w="200" w:type="dxa"/>
            <w:tcMar>
              <w:top w:w="0" w:type="dxa"/>
              <w:left w:w="0" w:type="dxa"/>
              <w:bottom w:w="0" w:type="dxa"/>
              <w:right w:w="0" w:type="dxa"/>
            </w:tcMar>
          </w:tcPr>
          <w:p w14:paraId="717CF0B2" w14:textId="77777777" w:rsidR="00F155F3" w:rsidRDefault="00F155F3">
            <w:pPr>
              <w:rPr>
                <w:sz w:val="2"/>
              </w:rPr>
            </w:pPr>
          </w:p>
        </w:tc>
        <w:tc>
          <w:tcPr>
            <w:tcW w:w="9180" w:type="dxa"/>
            <w:vMerge/>
            <w:tcMar>
              <w:top w:w="0" w:type="dxa"/>
              <w:left w:w="0" w:type="dxa"/>
              <w:bottom w:w="0" w:type="dxa"/>
              <w:right w:w="0" w:type="dxa"/>
            </w:tcMar>
          </w:tcPr>
          <w:p w14:paraId="717CF0B3" w14:textId="77777777" w:rsidR="00F155F3" w:rsidRDefault="00F155F3"/>
        </w:tc>
      </w:tr>
    </w:tbl>
    <w:p w14:paraId="717CF0B5" w14:textId="77777777" w:rsidR="00F155F3" w:rsidRDefault="00F155F3">
      <w:pPr>
        <w:pStyle w:val="ParagrapheIndent1"/>
        <w:spacing w:line="230" w:lineRule="exact"/>
        <w:jc w:val="both"/>
        <w:rPr>
          <w:color w:val="000000"/>
          <w:lang w:val="fr-FR"/>
        </w:rPr>
      </w:pPr>
    </w:p>
    <w:p w14:paraId="76CFF433" w14:textId="7720316B" w:rsidR="002344F9" w:rsidRDefault="009F67A1" w:rsidP="005A31E5">
      <w:pPr>
        <w:pStyle w:val="ParagrapheIndent1"/>
        <w:spacing w:after="240" w:line="230" w:lineRule="exact"/>
        <w:jc w:val="both"/>
        <w:rPr>
          <w:color w:val="000000"/>
          <w:lang w:val="fr-FR"/>
        </w:rPr>
      </w:pPr>
      <w:r>
        <w:rPr>
          <w:b/>
          <w:color w:val="000000"/>
          <w:lang w:val="fr-FR"/>
        </w:rPr>
        <w:t>Nota :</w:t>
      </w:r>
      <w:r w:rsidR="00B83CA7">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743D8583" w14:textId="77777777" w:rsidR="0099757D" w:rsidRDefault="0099757D" w:rsidP="0099757D">
      <w:pPr>
        <w:rPr>
          <w:lang w:val="fr-FR"/>
        </w:rPr>
      </w:pPr>
    </w:p>
    <w:p w14:paraId="6672804E" w14:textId="18BCA7F7" w:rsidR="0099757D" w:rsidRDefault="0099757D" w:rsidP="0099757D">
      <w:pPr>
        <w:pStyle w:val="Titre1"/>
        <w:shd w:val="clear" w:color="3155A4" w:fill="3155A4"/>
        <w:rPr>
          <w:rFonts w:eastAsia="Arial"/>
          <w:color w:val="0D0C0C"/>
          <w:sz w:val="28"/>
          <w:lang w:val="fr-FR"/>
        </w:rPr>
      </w:pPr>
      <w:r>
        <w:rPr>
          <w:rFonts w:eastAsia="Arial"/>
          <w:color w:val="0D0C0C"/>
          <w:sz w:val="28"/>
          <w:lang w:val="fr-FR"/>
        </w:rPr>
        <w:lastRenderedPageBreak/>
        <w:t>7 - Avance</w:t>
      </w:r>
    </w:p>
    <w:p w14:paraId="51B1223A" w14:textId="77777777" w:rsidR="0099757D" w:rsidRDefault="0099757D" w:rsidP="0099757D">
      <w:pPr>
        <w:spacing w:line="60" w:lineRule="exact"/>
        <w:rPr>
          <w:sz w:val="6"/>
        </w:rPr>
      </w:pPr>
      <w:r>
        <w:t xml:space="preserve"> </w:t>
      </w:r>
    </w:p>
    <w:p w14:paraId="137AE882" w14:textId="7B10D901" w:rsidR="0099757D" w:rsidRDefault="0099757D" w:rsidP="0099757D">
      <w:pPr>
        <w:pStyle w:val="ParagrapheIndent1"/>
        <w:spacing w:line="230" w:lineRule="exact"/>
        <w:jc w:val="both"/>
        <w:rPr>
          <w:color w:val="000000"/>
          <w:lang w:val="fr-FR"/>
        </w:rPr>
      </w:pPr>
      <w:r>
        <w:rPr>
          <w:color w:val="000000"/>
          <w:lang w:val="fr-FR"/>
        </w:rPr>
        <w:t xml:space="preserve">Le candidat désigné ci-avant (cocher la case correspondante) : </w:t>
      </w:r>
    </w:p>
    <w:p w14:paraId="57F192F5" w14:textId="77777777" w:rsidR="0099757D" w:rsidRDefault="0099757D" w:rsidP="0099757D">
      <w:pPr>
        <w:rPr>
          <w:lang w:val="fr-FR"/>
        </w:rPr>
      </w:pPr>
    </w:p>
    <w:tbl>
      <w:tblPr>
        <w:tblW w:w="0" w:type="auto"/>
        <w:tblInd w:w="20" w:type="dxa"/>
        <w:tblLayout w:type="fixed"/>
        <w:tblLook w:val="04A0" w:firstRow="1" w:lastRow="0" w:firstColumn="1" w:lastColumn="0" w:noHBand="0" w:noVBand="1"/>
      </w:tblPr>
      <w:tblGrid>
        <w:gridCol w:w="240"/>
        <w:gridCol w:w="200"/>
        <w:gridCol w:w="9180"/>
      </w:tblGrid>
      <w:tr w:rsidR="0099757D" w:rsidRPr="00EB3887" w14:paraId="01B34CEF" w14:textId="77777777" w:rsidTr="00610FBB">
        <w:trPr>
          <w:trHeight w:val="216"/>
        </w:trPr>
        <w:tc>
          <w:tcPr>
            <w:tcW w:w="240" w:type="dxa"/>
            <w:tcMar>
              <w:top w:w="0" w:type="dxa"/>
              <w:left w:w="0" w:type="dxa"/>
              <w:bottom w:w="0" w:type="dxa"/>
              <w:right w:w="0" w:type="dxa"/>
            </w:tcMar>
          </w:tcPr>
          <w:p w14:paraId="61394ADE" w14:textId="77777777" w:rsidR="0099757D" w:rsidRDefault="0099757D" w:rsidP="00610FBB">
            <w:pPr>
              <w:rPr>
                <w:sz w:val="2"/>
              </w:rPr>
            </w:pPr>
            <w:r>
              <w:rPr>
                <w:noProof/>
                <w:lang w:val="fr-FR" w:eastAsia="fr-FR"/>
              </w:rPr>
              <w:drawing>
                <wp:inline distT="0" distB="0" distL="0" distR="0" wp14:anchorId="602C5C4E" wp14:editId="20DE017E">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DFA0AD3" w14:textId="77777777" w:rsidR="0099757D" w:rsidRDefault="0099757D" w:rsidP="00610FBB">
            <w:pPr>
              <w:rPr>
                <w:sz w:val="2"/>
              </w:rPr>
            </w:pPr>
          </w:p>
        </w:tc>
        <w:tc>
          <w:tcPr>
            <w:tcW w:w="9180" w:type="dxa"/>
            <w:tcMar>
              <w:top w:w="0" w:type="dxa"/>
              <w:left w:w="0" w:type="dxa"/>
              <w:bottom w:w="0" w:type="dxa"/>
              <w:right w:w="0" w:type="dxa"/>
            </w:tcMar>
          </w:tcPr>
          <w:p w14:paraId="2C7E3B3D" w14:textId="77777777" w:rsidR="0099757D" w:rsidRDefault="0099757D" w:rsidP="00610FBB">
            <w:pPr>
              <w:pStyle w:val="ParagrapheIndent1"/>
              <w:jc w:val="both"/>
              <w:rPr>
                <w:color w:val="000000"/>
                <w:lang w:val="fr-FR"/>
              </w:rPr>
            </w:pPr>
            <w:r w:rsidRPr="00EB3887">
              <w:rPr>
                <w:b/>
                <w:color w:val="000000"/>
                <w:lang w:val="fr-FR"/>
              </w:rPr>
              <w:t>refuse</w:t>
            </w:r>
            <w:r w:rsidRPr="00EB3887">
              <w:rPr>
                <w:color w:val="000000"/>
                <w:lang w:val="fr-FR"/>
              </w:rPr>
              <w:t xml:space="preserve"> de percevoir l'avance prévue dans le CCAP.</w:t>
            </w:r>
          </w:p>
        </w:tc>
      </w:tr>
    </w:tbl>
    <w:p w14:paraId="569B2206" w14:textId="77777777" w:rsidR="0099757D" w:rsidRPr="005D3DDE" w:rsidRDefault="0099757D" w:rsidP="0099757D">
      <w:pPr>
        <w:rPr>
          <w:sz w:val="16"/>
          <w:szCs w:val="16"/>
          <w:lang w:val="fr-FR"/>
        </w:rPr>
      </w:pPr>
      <w:r w:rsidRPr="00EB3887">
        <w:rPr>
          <w:lang w:val="fr-FR"/>
        </w:rPr>
        <w:t xml:space="preserve"> </w:t>
      </w:r>
    </w:p>
    <w:tbl>
      <w:tblPr>
        <w:tblW w:w="9620" w:type="dxa"/>
        <w:tblInd w:w="20" w:type="dxa"/>
        <w:tblLayout w:type="fixed"/>
        <w:tblLook w:val="04A0" w:firstRow="1" w:lastRow="0" w:firstColumn="1" w:lastColumn="0" w:noHBand="0" w:noVBand="1"/>
      </w:tblPr>
      <w:tblGrid>
        <w:gridCol w:w="240"/>
        <w:gridCol w:w="200"/>
        <w:gridCol w:w="9180"/>
      </w:tblGrid>
      <w:tr w:rsidR="0099757D" w:rsidRPr="00EB3887" w14:paraId="6DBB9962" w14:textId="77777777" w:rsidTr="00610FBB">
        <w:trPr>
          <w:trHeight w:val="216"/>
        </w:trPr>
        <w:tc>
          <w:tcPr>
            <w:tcW w:w="240" w:type="dxa"/>
            <w:tcMar>
              <w:top w:w="0" w:type="dxa"/>
              <w:left w:w="0" w:type="dxa"/>
              <w:bottom w:w="0" w:type="dxa"/>
              <w:right w:w="0" w:type="dxa"/>
            </w:tcMar>
          </w:tcPr>
          <w:p w14:paraId="187518AD" w14:textId="77777777" w:rsidR="0099757D" w:rsidRDefault="0099757D" w:rsidP="00610FBB">
            <w:pPr>
              <w:rPr>
                <w:sz w:val="2"/>
              </w:rPr>
            </w:pPr>
            <w:r>
              <w:rPr>
                <w:noProof/>
                <w:lang w:val="fr-FR" w:eastAsia="fr-FR"/>
              </w:rPr>
              <w:drawing>
                <wp:inline distT="0" distB="0" distL="0" distR="0" wp14:anchorId="7FEBFA7D" wp14:editId="1AF584B3">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F405CD1" w14:textId="77777777" w:rsidR="0099757D" w:rsidRDefault="0099757D" w:rsidP="00610FBB">
            <w:pPr>
              <w:rPr>
                <w:sz w:val="2"/>
              </w:rPr>
            </w:pPr>
          </w:p>
        </w:tc>
        <w:tc>
          <w:tcPr>
            <w:tcW w:w="9180" w:type="dxa"/>
            <w:tcMar>
              <w:top w:w="0" w:type="dxa"/>
              <w:left w:w="0" w:type="dxa"/>
              <w:bottom w:w="0" w:type="dxa"/>
              <w:right w:w="0" w:type="dxa"/>
            </w:tcMar>
          </w:tcPr>
          <w:p w14:paraId="4335B211" w14:textId="77777777" w:rsidR="0099757D" w:rsidRDefault="0099757D" w:rsidP="00610FBB">
            <w:pPr>
              <w:pStyle w:val="ParagrapheIndent1"/>
              <w:jc w:val="both"/>
              <w:rPr>
                <w:color w:val="000000"/>
                <w:lang w:val="fr-FR"/>
              </w:rPr>
            </w:pPr>
            <w:r w:rsidRPr="00EB3887">
              <w:rPr>
                <w:b/>
                <w:color w:val="000000"/>
                <w:lang w:val="fr-FR"/>
              </w:rPr>
              <w:t>accepte</w:t>
            </w:r>
            <w:r w:rsidRPr="00EB3887">
              <w:rPr>
                <w:color w:val="000000"/>
                <w:lang w:val="fr-FR"/>
              </w:rPr>
              <w:t xml:space="preserve"> de percevoir l'avance prévue dans le CCAP.</w:t>
            </w:r>
          </w:p>
          <w:p w14:paraId="7DFCFE7A" w14:textId="77777777" w:rsidR="0099757D" w:rsidRPr="005D3DDE" w:rsidRDefault="0099757D" w:rsidP="00610FBB">
            <w:pPr>
              <w:rPr>
                <w:sz w:val="16"/>
                <w:szCs w:val="16"/>
                <w:lang w:val="fr-FR"/>
              </w:rPr>
            </w:pPr>
          </w:p>
        </w:tc>
      </w:tr>
    </w:tbl>
    <w:p w14:paraId="351FED76" w14:textId="2D97888B" w:rsidR="0099757D" w:rsidRPr="0099757D" w:rsidRDefault="0099757D" w:rsidP="0099757D">
      <w:pPr>
        <w:pStyle w:val="ParagrapheIndent1"/>
        <w:spacing w:after="300"/>
        <w:ind w:left="23" w:right="23"/>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refuse de percevoir l'avance.</w:t>
      </w:r>
    </w:p>
    <w:p w14:paraId="65B31DFE" w14:textId="77777777" w:rsidR="0099757D" w:rsidRPr="0099757D" w:rsidRDefault="0099757D" w:rsidP="0099757D">
      <w:pPr>
        <w:rPr>
          <w:lang w:val="fr-FR"/>
        </w:rPr>
      </w:pPr>
    </w:p>
    <w:p w14:paraId="717CF0B7" w14:textId="18BCBC3A" w:rsidR="00F155F3" w:rsidRDefault="0099757D">
      <w:pPr>
        <w:pStyle w:val="Titre1"/>
        <w:shd w:val="clear" w:color="3155A4" w:fill="3155A4"/>
        <w:rPr>
          <w:rFonts w:eastAsia="Arial"/>
          <w:color w:val="0D0C0C"/>
          <w:sz w:val="28"/>
          <w:lang w:val="fr-FR"/>
        </w:rPr>
      </w:pPr>
      <w:bookmarkStart w:id="25" w:name="ArtL1_AE-3-A11"/>
      <w:bookmarkStart w:id="26" w:name="_Toc256000009"/>
      <w:bookmarkEnd w:id="25"/>
      <w:r>
        <w:rPr>
          <w:rFonts w:eastAsia="Arial"/>
          <w:color w:val="0D0C0C"/>
          <w:sz w:val="28"/>
          <w:lang w:val="fr-FR"/>
        </w:rPr>
        <w:t>8</w:t>
      </w:r>
      <w:r w:rsidR="009F67A1">
        <w:rPr>
          <w:rFonts w:eastAsia="Arial"/>
          <w:color w:val="0D0C0C"/>
          <w:sz w:val="28"/>
          <w:lang w:val="fr-FR"/>
        </w:rPr>
        <w:t xml:space="preserve"> - Nomenclature(s)</w:t>
      </w:r>
      <w:bookmarkEnd w:id="26"/>
    </w:p>
    <w:p w14:paraId="717CF0B8" w14:textId="77777777" w:rsidR="00F155F3" w:rsidRDefault="009F67A1">
      <w:pPr>
        <w:spacing w:line="60" w:lineRule="exact"/>
        <w:rPr>
          <w:sz w:val="6"/>
        </w:rPr>
      </w:pPr>
      <w:r>
        <w:t xml:space="preserve"> </w:t>
      </w:r>
    </w:p>
    <w:p w14:paraId="717CF0B9" w14:textId="77777777" w:rsidR="00F155F3" w:rsidRDefault="009F67A1">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717CF0BA" w14:textId="77777777" w:rsidR="00F155F3" w:rsidRDefault="00F155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5A31E5" w:rsidRPr="00B95A7B" w14:paraId="571005D4" w14:textId="77777777" w:rsidTr="00610FBB">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E3CC02" w14:textId="77777777" w:rsidR="005A31E5" w:rsidRPr="00B95A7B" w:rsidRDefault="005A31E5" w:rsidP="00610FBB">
            <w:pPr>
              <w:spacing w:before="140" w:after="40"/>
              <w:jc w:val="center"/>
              <w:rPr>
                <w:rFonts w:ascii="Arial" w:eastAsia="Arial" w:hAnsi="Arial" w:cs="Arial"/>
                <w:color w:val="000000"/>
                <w:sz w:val="20"/>
                <w:lang w:val="fr-FR"/>
              </w:rPr>
            </w:pPr>
            <w:r w:rsidRPr="00B95A7B">
              <w:rPr>
                <w:rFonts w:ascii="Arial" w:eastAsia="Arial" w:hAnsi="Arial" w:cs="Arial"/>
                <w:color w:val="000000"/>
                <w:sz w:val="20"/>
                <w:lang w:val="fr-FR"/>
              </w:rPr>
              <w:t xml:space="preserve">Code </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1642DE" w14:textId="77777777" w:rsidR="005A31E5" w:rsidRPr="00B95A7B" w:rsidRDefault="005A31E5" w:rsidP="00610FBB">
            <w:pPr>
              <w:spacing w:before="140" w:after="40"/>
              <w:jc w:val="center"/>
              <w:rPr>
                <w:rFonts w:ascii="Arial" w:eastAsia="Arial" w:hAnsi="Arial" w:cs="Arial"/>
                <w:color w:val="000000"/>
                <w:sz w:val="20"/>
                <w:lang w:val="fr-FR"/>
              </w:rPr>
            </w:pPr>
            <w:r w:rsidRPr="00B95A7B">
              <w:rPr>
                <w:rFonts w:ascii="Arial" w:eastAsia="Arial" w:hAnsi="Arial" w:cs="Arial"/>
                <w:color w:val="000000"/>
                <w:sz w:val="20"/>
                <w:lang w:val="fr-FR"/>
              </w:rPr>
              <w:t>Description</w:t>
            </w:r>
          </w:p>
        </w:tc>
      </w:tr>
      <w:tr w:rsidR="005A31E5" w:rsidRPr="00B95A7B" w14:paraId="726C5B8D" w14:textId="77777777" w:rsidTr="00610FBB">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BC8549" w14:textId="77777777" w:rsidR="005A31E5" w:rsidRPr="00B95A7B" w:rsidRDefault="005A31E5" w:rsidP="00610FBB">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79111000-5 (principal)</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52113F" w14:textId="77777777" w:rsidR="005A31E5" w:rsidRPr="00B95A7B" w:rsidRDefault="005A31E5" w:rsidP="00610FBB">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 xml:space="preserve">Services de conseil juridique </w:t>
            </w:r>
          </w:p>
        </w:tc>
      </w:tr>
      <w:tr w:rsidR="005A31E5" w:rsidRPr="00B95A7B" w14:paraId="5E12D5BC" w14:textId="77777777" w:rsidTr="00610FBB">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011CDE" w14:textId="77777777" w:rsidR="005A31E5" w:rsidRDefault="005A31E5" w:rsidP="00610FBB">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71356200-0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BD592C" w14:textId="77777777" w:rsidR="005A31E5" w:rsidRDefault="005A31E5" w:rsidP="00610FBB">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 d’assistance technique</w:t>
            </w:r>
          </w:p>
        </w:tc>
      </w:tr>
      <w:tr w:rsidR="005A31E5" w:rsidRPr="00B95A7B" w14:paraId="2C1B4E13" w14:textId="77777777" w:rsidTr="00610FBB">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9E6497" w14:textId="77777777" w:rsidR="005A31E5" w:rsidRDefault="005A31E5" w:rsidP="00610FBB">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32584000-0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85BFC9" w14:textId="77777777" w:rsidR="005A31E5" w:rsidRDefault="005A31E5" w:rsidP="00610FBB">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Supports d’informations</w:t>
            </w:r>
          </w:p>
        </w:tc>
      </w:tr>
    </w:tbl>
    <w:p w14:paraId="717CF0C1" w14:textId="77777777" w:rsidR="00F155F3" w:rsidRDefault="009F67A1">
      <w:pPr>
        <w:spacing w:after="20" w:line="240" w:lineRule="exact"/>
      </w:pPr>
      <w:r>
        <w:t xml:space="preserve"> </w:t>
      </w:r>
    </w:p>
    <w:p w14:paraId="4A52FCBD" w14:textId="6E8DC2B8" w:rsidR="009E365A" w:rsidRDefault="009F67A1" w:rsidP="00C920B3">
      <w:pPr>
        <w:pStyle w:val="ParagrapheIndent1"/>
        <w:spacing w:line="230" w:lineRule="exact"/>
        <w:jc w:val="both"/>
        <w:rPr>
          <w:color w:val="000000"/>
          <w:lang w:val="fr-FR"/>
        </w:rPr>
      </w:pPr>
      <w:r>
        <w:rPr>
          <w:color w:val="000000"/>
          <w:lang w:val="fr-FR"/>
        </w:rPr>
        <w:t>La nomenclature interne se décompose de la façon suivante :</w:t>
      </w:r>
    </w:p>
    <w:p w14:paraId="73BD5C45" w14:textId="77777777" w:rsidR="00C920B3" w:rsidRPr="00C920B3" w:rsidRDefault="00C920B3" w:rsidP="00C920B3">
      <w:pPr>
        <w:rPr>
          <w:lang w:val="fr-FR"/>
        </w:rPr>
      </w:pPr>
    </w:p>
    <w:tbl>
      <w:tblPr>
        <w:tblW w:w="0" w:type="auto"/>
        <w:tblInd w:w="500" w:type="dxa"/>
        <w:tblLayout w:type="fixed"/>
        <w:tblLook w:val="04A0" w:firstRow="1" w:lastRow="0" w:firstColumn="1" w:lastColumn="0" w:noHBand="0" w:noVBand="1"/>
      </w:tblPr>
      <w:tblGrid>
        <w:gridCol w:w="1800"/>
        <w:gridCol w:w="6800"/>
      </w:tblGrid>
      <w:tr w:rsidR="005A31E5" w:rsidRPr="00B95A7B" w14:paraId="77F82E97" w14:textId="77777777" w:rsidTr="00610FBB">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470D46" w14:textId="77777777" w:rsidR="005A31E5" w:rsidRPr="00B95A7B" w:rsidRDefault="005A31E5" w:rsidP="00610FBB">
            <w:pPr>
              <w:spacing w:before="40"/>
              <w:jc w:val="center"/>
              <w:rPr>
                <w:rFonts w:ascii="Arial" w:eastAsia="Arial" w:hAnsi="Arial" w:cs="Arial"/>
                <w:color w:val="000000"/>
                <w:sz w:val="20"/>
                <w:lang w:val="fr-FR"/>
              </w:rPr>
            </w:pPr>
            <w:r w:rsidRPr="00B95A7B">
              <w:rPr>
                <w:rFonts w:ascii="Arial" w:eastAsia="Arial" w:hAnsi="Arial" w:cs="Arial"/>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D5039C" w14:textId="77777777" w:rsidR="005A31E5" w:rsidRPr="00B95A7B" w:rsidRDefault="005A31E5" w:rsidP="00610FBB">
            <w:pPr>
              <w:spacing w:before="40"/>
              <w:jc w:val="center"/>
              <w:rPr>
                <w:rFonts w:ascii="Arial" w:eastAsia="Arial" w:hAnsi="Arial" w:cs="Arial"/>
                <w:color w:val="000000"/>
                <w:sz w:val="20"/>
                <w:lang w:val="fr-FR"/>
              </w:rPr>
            </w:pPr>
            <w:r w:rsidRPr="00B95A7B">
              <w:rPr>
                <w:rFonts w:ascii="Arial" w:eastAsia="Arial" w:hAnsi="Arial" w:cs="Arial"/>
                <w:color w:val="000000"/>
                <w:sz w:val="20"/>
                <w:lang w:val="fr-FR"/>
              </w:rPr>
              <w:t>Libellé</w:t>
            </w:r>
          </w:p>
        </w:tc>
      </w:tr>
      <w:tr w:rsidR="005A31E5" w:rsidRPr="00B95A7B" w14:paraId="7FC42CAB" w14:textId="77777777" w:rsidTr="00610FBB">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205C88" w14:textId="77777777" w:rsidR="005A31E5" w:rsidRPr="00B95A7B" w:rsidRDefault="005A31E5" w:rsidP="00610FBB">
            <w:pPr>
              <w:spacing w:before="80" w:after="20"/>
              <w:jc w:val="center"/>
              <w:rPr>
                <w:rFonts w:ascii="Arial" w:eastAsia="Arial" w:hAnsi="Arial" w:cs="Arial"/>
                <w:color w:val="000000"/>
                <w:sz w:val="20"/>
                <w:lang w:val="fr-FR"/>
              </w:rPr>
            </w:pPr>
            <w:r>
              <w:rPr>
                <w:rFonts w:ascii="Arial" w:eastAsia="Arial" w:hAnsi="Arial" w:cs="Arial"/>
                <w:color w:val="000000"/>
                <w:sz w:val="20"/>
                <w:lang w:val="fr-FR"/>
              </w:rPr>
              <w:t>15SA</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8A82AD" w14:textId="77777777" w:rsidR="005A31E5" w:rsidRPr="00B95A7B" w:rsidRDefault="005A31E5" w:rsidP="00610FBB">
            <w:pPr>
              <w:spacing w:before="80" w:after="20"/>
              <w:ind w:left="80" w:right="80"/>
              <w:jc w:val="both"/>
              <w:rPr>
                <w:rFonts w:ascii="Arial" w:eastAsia="Arial" w:hAnsi="Arial" w:cs="Arial"/>
                <w:color w:val="000000"/>
                <w:sz w:val="20"/>
                <w:lang w:val="fr-FR"/>
              </w:rPr>
            </w:pPr>
            <w:r>
              <w:rPr>
                <w:rFonts w:ascii="Arial" w:eastAsia="Arial" w:hAnsi="Arial" w:cs="Arial"/>
                <w:color w:val="000000"/>
                <w:sz w:val="20"/>
                <w:lang w:val="fr-FR"/>
              </w:rPr>
              <w:t>Etudes à caractère général</w:t>
            </w:r>
          </w:p>
        </w:tc>
      </w:tr>
    </w:tbl>
    <w:p w14:paraId="3426972D" w14:textId="77777777" w:rsidR="00C920B3" w:rsidRDefault="00C920B3" w:rsidP="009E365A">
      <w:pPr>
        <w:rPr>
          <w:lang w:val="fr-FR"/>
        </w:rPr>
      </w:pPr>
    </w:p>
    <w:p w14:paraId="0FBD70A2" w14:textId="77777777" w:rsidR="009E365A" w:rsidRDefault="009E365A" w:rsidP="009E365A">
      <w:pPr>
        <w:rPr>
          <w:lang w:val="fr-FR"/>
        </w:rPr>
      </w:pPr>
    </w:p>
    <w:p w14:paraId="39CD6354" w14:textId="5A0D0DAB" w:rsidR="009E365A" w:rsidRDefault="008E2D00" w:rsidP="009E365A">
      <w:pPr>
        <w:pStyle w:val="Titre1"/>
        <w:shd w:val="clear" w:color="3155A4" w:fill="3155A4"/>
        <w:rPr>
          <w:rFonts w:eastAsia="Arial"/>
          <w:color w:val="0D0C0C"/>
          <w:sz w:val="28"/>
          <w:lang w:val="fr-FR"/>
        </w:rPr>
      </w:pPr>
      <w:r>
        <w:rPr>
          <w:rFonts w:eastAsia="Arial"/>
          <w:color w:val="0D0C0C"/>
          <w:sz w:val="28"/>
          <w:lang w:val="fr-FR"/>
        </w:rPr>
        <w:t>9</w:t>
      </w:r>
      <w:r w:rsidR="009E365A">
        <w:rPr>
          <w:rFonts w:eastAsia="Arial"/>
          <w:color w:val="0D0C0C"/>
          <w:sz w:val="28"/>
          <w:lang w:val="fr-FR"/>
        </w:rPr>
        <w:t xml:space="preserve"> – Représentants du titulaire</w:t>
      </w:r>
    </w:p>
    <w:p w14:paraId="4DD0A3BB" w14:textId="77777777" w:rsidR="00C920B3" w:rsidRDefault="00C920B3" w:rsidP="00317AC0">
      <w:pPr>
        <w:numPr>
          <w:ilvl w:val="12"/>
          <w:numId w:val="0"/>
        </w:numPr>
        <w:tabs>
          <w:tab w:val="left" w:pos="1843"/>
        </w:tabs>
        <w:overflowPunct w:val="0"/>
        <w:autoSpaceDE w:val="0"/>
        <w:autoSpaceDN w:val="0"/>
        <w:adjustRightInd w:val="0"/>
        <w:spacing w:before="240"/>
        <w:ind w:left="113" w:right="113"/>
        <w:jc w:val="both"/>
        <w:textAlignment w:val="baseline"/>
        <w:rPr>
          <w:rFonts w:ascii="Arial" w:hAnsi="Arial" w:cs="Arial"/>
          <w:bCs/>
          <w:sz w:val="20"/>
          <w:szCs w:val="20"/>
          <w:lang w:val="fr-FR" w:eastAsia="fr-FR"/>
        </w:rPr>
      </w:pPr>
      <w:r w:rsidRPr="004F54AD">
        <w:rPr>
          <w:rFonts w:ascii="Arial" w:hAnsi="Arial" w:cs="Arial"/>
          <w:bCs/>
          <w:sz w:val="20"/>
          <w:szCs w:val="20"/>
          <w:u w:val="single"/>
          <w:lang w:val="fr-FR" w:eastAsia="fr-FR"/>
        </w:rPr>
        <w:t>Pour faciliter la bonne exécution de l’accord-cadre,</w:t>
      </w:r>
      <w:r w:rsidRPr="004F54AD">
        <w:rPr>
          <w:rFonts w:ascii="Arial" w:hAnsi="Arial" w:cs="Arial"/>
          <w:bCs/>
          <w:sz w:val="20"/>
          <w:szCs w:val="20"/>
          <w:lang w:val="fr-FR" w:eastAsia="fr-FR"/>
        </w:rPr>
        <w:t xml:space="preserve"> le titulaire désigne au moins une personne habilitée à le représenter pour recevoir en main propre ou par voie électronique pour notification les actes d’exécution de l’accord-cadre, d’éventuels avenants et pour signer des actes d’exécution.</w:t>
      </w:r>
    </w:p>
    <w:p w14:paraId="372C813C" w14:textId="77777777" w:rsidR="00C920B3" w:rsidRPr="004F54AD" w:rsidRDefault="00C920B3" w:rsidP="00910143">
      <w:pPr>
        <w:numPr>
          <w:ilvl w:val="12"/>
          <w:numId w:val="0"/>
        </w:numPr>
        <w:tabs>
          <w:tab w:val="left" w:pos="1843"/>
        </w:tabs>
        <w:overflowPunct w:val="0"/>
        <w:autoSpaceDE w:val="0"/>
        <w:autoSpaceDN w:val="0"/>
        <w:adjustRightInd w:val="0"/>
        <w:ind w:left="113" w:right="113"/>
        <w:jc w:val="both"/>
        <w:textAlignment w:val="baseline"/>
        <w:rPr>
          <w:rFonts w:ascii="Arial" w:hAnsi="Arial" w:cs="Arial"/>
          <w:bCs/>
          <w:sz w:val="20"/>
          <w:szCs w:val="20"/>
          <w:lang w:val="fr-FR"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43"/>
        <w:gridCol w:w="2915"/>
        <w:gridCol w:w="1691"/>
        <w:gridCol w:w="3243"/>
      </w:tblGrid>
      <w:tr w:rsidR="00C920B3" w:rsidRPr="004F54AD" w14:paraId="4BD6927A" w14:textId="77777777" w:rsidTr="00C253C2">
        <w:trPr>
          <w:cantSplit/>
          <w:trHeight w:hRule="exact" w:val="514"/>
          <w:jc w:val="center"/>
        </w:trPr>
        <w:tc>
          <w:tcPr>
            <w:tcW w:w="9192" w:type="dxa"/>
            <w:gridSpan w:val="4"/>
            <w:tcBorders>
              <w:bottom w:val="single" w:sz="4" w:space="0" w:color="auto"/>
            </w:tcBorders>
            <w:shd w:val="clear" w:color="auto" w:fill="BFBFBF" w:themeFill="background1" w:themeFillShade="BF"/>
            <w:vAlign w:val="center"/>
          </w:tcPr>
          <w:p w14:paraId="58262E99" w14:textId="77777777" w:rsidR="00C920B3" w:rsidRPr="004F54AD" w:rsidRDefault="00C920B3" w:rsidP="006A43FD">
            <w:pPr>
              <w:tabs>
                <w:tab w:val="left" w:pos="709"/>
              </w:tabs>
              <w:ind w:left="113" w:right="113"/>
              <w:jc w:val="center"/>
              <w:rPr>
                <w:rFonts w:ascii="Arial" w:hAnsi="Arial" w:cs="Arial"/>
                <w:b/>
                <w:bCs/>
                <w:sz w:val="20"/>
                <w:szCs w:val="20"/>
                <w:lang w:val="fr-FR" w:eastAsia="fr-FR"/>
              </w:rPr>
            </w:pPr>
            <w:r w:rsidRPr="004F54AD">
              <w:rPr>
                <w:rFonts w:ascii="Arial" w:hAnsi="Arial" w:cs="Arial"/>
                <w:b/>
                <w:bCs/>
                <w:sz w:val="20"/>
                <w:szCs w:val="20"/>
                <w:lang w:val="fr-FR" w:eastAsia="fr-FR"/>
              </w:rPr>
              <w:t>INTERLOCUTEUR DEDIE</w:t>
            </w:r>
          </w:p>
        </w:tc>
      </w:tr>
      <w:tr w:rsidR="00C920B3" w:rsidRPr="004F54AD" w14:paraId="3E234B12" w14:textId="77777777" w:rsidTr="00C253C2">
        <w:trPr>
          <w:cantSplit/>
          <w:trHeight w:hRule="exact" w:val="454"/>
          <w:jc w:val="center"/>
        </w:trPr>
        <w:tc>
          <w:tcPr>
            <w:tcW w:w="1343" w:type="dxa"/>
            <w:shd w:val="clear" w:color="auto" w:fill="FFFFFF" w:themeFill="background1"/>
            <w:vAlign w:val="center"/>
          </w:tcPr>
          <w:p w14:paraId="01BE2592" w14:textId="77777777" w:rsidR="00C920B3" w:rsidRPr="004F54AD" w:rsidRDefault="00C920B3" w:rsidP="00C253C2">
            <w:pPr>
              <w:tabs>
                <w:tab w:val="left" w:pos="709"/>
              </w:tabs>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Nom :</w:t>
            </w:r>
          </w:p>
        </w:tc>
        <w:tc>
          <w:tcPr>
            <w:tcW w:w="2915" w:type="dxa"/>
            <w:shd w:val="clear" w:color="auto" w:fill="FFFFFF" w:themeFill="background1"/>
            <w:vAlign w:val="center"/>
          </w:tcPr>
          <w:p w14:paraId="76B3FDF2" w14:textId="77777777" w:rsidR="00C920B3" w:rsidRPr="004F54AD" w:rsidRDefault="00C920B3" w:rsidP="00C253C2">
            <w:pPr>
              <w:tabs>
                <w:tab w:val="left" w:pos="709"/>
              </w:tabs>
              <w:ind w:left="113" w:right="113"/>
              <w:jc w:val="both"/>
              <w:rPr>
                <w:rFonts w:ascii="Arial" w:hAnsi="Arial" w:cs="Arial"/>
                <w:bCs/>
                <w:sz w:val="20"/>
                <w:szCs w:val="20"/>
                <w:lang w:val="fr-FR" w:eastAsia="fr-FR"/>
              </w:rPr>
            </w:pPr>
          </w:p>
        </w:tc>
        <w:tc>
          <w:tcPr>
            <w:tcW w:w="1691" w:type="dxa"/>
            <w:shd w:val="clear" w:color="auto" w:fill="FFFFFF" w:themeFill="background1"/>
            <w:vAlign w:val="center"/>
          </w:tcPr>
          <w:p w14:paraId="722217B0" w14:textId="77777777" w:rsidR="00C920B3" w:rsidRPr="004F54AD" w:rsidRDefault="00C920B3" w:rsidP="00C253C2">
            <w:pPr>
              <w:tabs>
                <w:tab w:val="left" w:pos="709"/>
              </w:tabs>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Téléphone(s) :</w:t>
            </w:r>
          </w:p>
        </w:tc>
        <w:tc>
          <w:tcPr>
            <w:tcW w:w="3238" w:type="dxa"/>
            <w:shd w:val="clear" w:color="auto" w:fill="FFFFFF" w:themeFill="background1"/>
            <w:vAlign w:val="center"/>
          </w:tcPr>
          <w:p w14:paraId="20F3A590" w14:textId="77777777" w:rsidR="00C920B3" w:rsidRPr="004F54AD" w:rsidRDefault="00C920B3" w:rsidP="00C253C2">
            <w:pPr>
              <w:tabs>
                <w:tab w:val="left" w:pos="709"/>
              </w:tabs>
              <w:ind w:left="113" w:right="113"/>
              <w:jc w:val="both"/>
              <w:rPr>
                <w:rFonts w:ascii="Arial" w:hAnsi="Arial" w:cs="Arial"/>
                <w:bCs/>
                <w:sz w:val="20"/>
                <w:szCs w:val="20"/>
                <w:lang w:val="fr-FR" w:eastAsia="fr-FR"/>
              </w:rPr>
            </w:pPr>
          </w:p>
        </w:tc>
      </w:tr>
      <w:tr w:rsidR="00C920B3" w:rsidRPr="004F54AD" w14:paraId="14B60F14" w14:textId="77777777" w:rsidTr="00C253C2">
        <w:trPr>
          <w:cantSplit/>
          <w:trHeight w:hRule="exact" w:val="454"/>
          <w:jc w:val="center"/>
        </w:trPr>
        <w:tc>
          <w:tcPr>
            <w:tcW w:w="1343" w:type="dxa"/>
            <w:shd w:val="clear" w:color="auto" w:fill="FFFFFF" w:themeFill="background1"/>
            <w:vAlign w:val="center"/>
          </w:tcPr>
          <w:p w14:paraId="6B03CF7F" w14:textId="77777777" w:rsidR="00C920B3" w:rsidRPr="004F54AD" w:rsidRDefault="00C920B3" w:rsidP="00C253C2">
            <w:pPr>
              <w:tabs>
                <w:tab w:val="left" w:pos="709"/>
              </w:tabs>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Prénom :</w:t>
            </w:r>
          </w:p>
        </w:tc>
        <w:tc>
          <w:tcPr>
            <w:tcW w:w="2915" w:type="dxa"/>
            <w:shd w:val="clear" w:color="auto" w:fill="FFFFFF" w:themeFill="background1"/>
            <w:vAlign w:val="center"/>
          </w:tcPr>
          <w:p w14:paraId="0C3C32CD" w14:textId="77777777" w:rsidR="00C920B3" w:rsidRPr="004F54AD" w:rsidRDefault="00C920B3" w:rsidP="00C253C2">
            <w:pPr>
              <w:tabs>
                <w:tab w:val="left" w:pos="709"/>
              </w:tabs>
              <w:ind w:left="113" w:right="113"/>
              <w:jc w:val="both"/>
              <w:rPr>
                <w:rFonts w:ascii="Arial" w:hAnsi="Arial" w:cs="Arial"/>
                <w:bCs/>
                <w:sz w:val="20"/>
                <w:szCs w:val="20"/>
                <w:lang w:val="fr-FR" w:eastAsia="fr-FR"/>
              </w:rPr>
            </w:pPr>
          </w:p>
        </w:tc>
        <w:tc>
          <w:tcPr>
            <w:tcW w:w="1691" w:type="dxa"/>
            <w:shd w:val="clear" w:color="auto" w:fill="FFFFFF" w:themeFill="background1"/>
            <w:vAlign w:val="center"/>
          </w:tcPr>
          <w:p w14:paraId="7C759918" w14:textId="77777777" w:rsidR="00C920B3" w:rsidRPr="004F54AD" w:rsidRDefault="00C920B3" w:rsidP="00C253C2">
            <w:pPr>
              <w:tabs>
                <w:tab w:val="left" w:pos="709"/>
              </w:tabs>
              <w:ind w:left="113" w:right="113"/>
              <w:jc w:val="both"/>
              <w:rPr>
                <w:rFonts w:ascii="Arial" w:hAnsi="Arial" w:cs="Arial"/>
                <w:bCs/>
                <w:sz w:val="20"/>
                <w:szCs w:val="20"/>
                <w:lang w:val="fr-FR" w:eastAsia="fr-FR"/>
              </w:rPr>
            </w:pPr>
          </w:p>
        </w:tc>
        <w:tc>
          <w:tcPr>
            <w:tcW w:w="3238" w:type="dxa"/>
            <w:shd w:val="clear" w:color="auto" w:fill="FFFFFF" w:themeFill="background1"/>
            <w:vAlign w:val="center"/>
          </w:tcPr>
          <w:p w14:paraId="467F1784" w14:textId="77777777" w:rsidR="00C920B3" w:rsidRPr="004F54AD" w:rsidRDefault="00C920B3" w:rsidP="00C253C2">
            <w:pPr>
              <w:tabs>
                <w:tab w:val="left" w:pos="709"/>
              </w:tabs>
              <w:ind w:left="113" w:right="113"/>
              <w:jc w:val="both"/>
              <w:rPr>
                <w:rFonts w:ascii="Arial" w:hAnsi="Arial" w:cs="Arial"/>
                <w:bCs/>
                <w:sz w:val="20"/>
                <w:szCs w:val="20"/>
                <w:lang w:val="fr-FR" w:eastAsia="fr-FR"/>
              </w:rPr>
            </w:pPr>
          </w:p>
        </w:tc>
      </w:tr>
      <w:tr w:rsidR="00C920B3" w:rsidRPr="004F54AD" w14:paraId="0DEDD630" w14:textId="77777777" w:rsidTr="00C253C2">
        <w:trPr>
          <w:cantSplit/>
          <w:trHeight w:hRule="exact" w:val="454"/>
          <w:jc w:val="center"/>
        </w:trPr>
        <w:tc>
          <w:tcPr>
            <w:tcW w:w="1343" w:type="dxa"/>
            <w:shd w:val="clear" w:color="auto" w:fill="FFFFFF" w:themeFill="background1"/>
            <w:vAlign w:val="center"/>
          </w:tcPr>
          <w:p w14:paraId="276D29DD" w14:textId="77777777" w:rsidR="00C920B3" w:rsidRPr="004F54AD" w:rsidRDefault="00C920B3" w:rsidP="00C253C2">
            <w:pPr>
              <w:tabs>
                <w:tab w:val="left" w:pos="709"/>
              </w:tabs>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Qualité :</w:t>
            </w:r>
          </w:p>
        </w:tc>
        <w:tc>
          <w:tcPr>
            <w:tcW w:w="2915" w:type="dxa"/>
            <w:shd w:val="clear" w:color="auto" w:fill="FFFFFF" w:themeFill="background1"/>
            <w:vAlign w:val="center"/>
          </w:tcPr>
          <w:p w14:paraId="21EBD496" w14:textId="77777777" w:rsidR="00C920B3" w:rsidRPr="004F54AD" w:rsidRDefault="00C920B3" w:rsidP="00C253C2">
            <w:pPr>
              <w:tabs>
                <w:tab w:val="left" w:pos="709"/>
              </w:tabs>
              <w:ind w:left="113" w:right="113"/>
              <w:jc w:val="both"/>
              <w:rPr>
                <w:rFonts w:ascii="Arial" w:hAnsi="Arial" w:cs="Arial"/>
                <w:bCs/>
                <w:sz w:val="20"/>
                <w:szCs w:val="20"/>
                <w:lang w:val="fr-FR" w:eastAsia="fr-FR"/>
              </w:rPr>
            </w:pPr>
          </w:p>
        </w:tc>
        <w:tc>
          <w:tcPr>
            <w:tcW w:w="1691" w:type="dxa"/>
            <w:shd w:val="clear" w:color="auto" w:fill="FFFFFF" w:themeFill="background1"/>
            <w:vAlign w:val="center"/>
          </w:tcPr>
          <w:p w14:paraId="6F47350A" w14:textId="77777777" w:rsidR="00C920B3" w:rsidRPr="004F54AD" w:rsidRDefault="00C920B3" w:rsidP="00C253C2">
            <w:pPr>
              <w:tabs>
                <w:tab w:val="left" w:pos="709"/>
              </w:tabs>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Courriel :</w:t>
            </w:r>
          </w:p>
        </w:tc>
        <w:tc>
          <w:tcPr>
            <w:tcW w:w="3238" w:type="dxa"/>
            <w:shd w:val="clear" w:color="auto" w:fill="FFFFFF" w:themeFill="background1"/>
            <w:vAlign w:val="center"/>
          </w:tcPr>
          <w:p w14:paraId="19CAA377" w14:textId="77777777" w:rsidR="00C920B3" w:rsidRPr="004F54AD" w:rsidRDefault="00C920B3" w:rsidP="00C253C2">
            <w:pPr>
              <w:tabs>
                <w:tab w:val="left" w:pos="709"/>
              </w:tabs>
              <w:ind w:left="113" w:right="113"/>
              <w:jc w:val="both"/>
              <w:rPr>
                <w:rFonts w:ascii="Arial" w:hAnsi="Arial" w:cs="Arial"/>
                <w:bCs/>
                <w:sz w:val="20"/>
                <w:szCs w:val="20"/>
                <w:lang w:val="fr-FR" w:eastAsia="fr-FR"/>
              </w:rPr>
            </w:pPr>
          </w:p>
        </w:tc>
      </w:tr>
    </w:tbl>
    <w:p w14:paraId="783EADA0" w14:textId="77777777" w:rsidR="00C920B3" w:rsidRDefault="00C920B3" w:rsidP="00C920B3">
      <w:pPr>
        <w:ind w:right="113"/>
        <w:jc w:val="both"/>
        <w:rPr>
          <w:rFonts w:ascii="Arial" w:hAnsi="Arial" w:cs="Arial"/>
          <w:bCs/>
          <w:sz w:val="20"/>
          <w:szCs w:val="20"/>
          <w:lang w:val="fr-FR" w:eastAsia="fr-FR"/>
        </w:rPr>
      </w:pPr>
    </w:p>
    <w:p w14:paraId="47531C30" w14:textId="39618053" w:rsidR="006A43FD" w:rsidRPr="004F54AD" w:rsidRDefault="006A43FD" w:rsidP="00C920B3">
      <w:pPr>
        <w:ind w:right="113"/>
        <w:jc w:val="both"/>
        <w:rPr>
          <w:rFonts w:ascii="Arial" w:hAnsi="Arial" w:cs="Arial"/>
          <w:bCs/>
          <w:sz w:val="20"/>
          <w:szCs w:val="20"/>
          <w:lang w:val="fr-FR" w:eastAsia="fr-FR"/>
        </w:rPr>
      </w:pPr>
      <w:r>
        <w:rPr>
          <w:rFonts w:ascii="Arial" w:hAnsi="Arial" w:cs="Arial"/>
          <w:bCs/>
          <w:sz w:val="20"/>
          <w:szCs w:val="20"/>
          <w:lang w:val="fr-FR" w:eastAsia="fr-FR"/>
        </w:rPr>
        <w:t xml:space="preserve">En outre, le titulaire désigne également : </w:t>
      </w:r>
    </w:p>
    <w:tbl>
      <w:tblPr>
        <w:tblpPr w:leftFromText="141" w:rightFromText="141" w:vertAnchor="text" w:horzAnchor="margin" w:tblpXSpec="right" w:tblpY="2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2660"/>
        <w:gridCol w:w="1597"/>
        <w:gridCol w:w="3614"/>
      </w:tblGrid>
      <w:tr w:rsidR="00910143" w:rsidRPr="004F54AD" w14:paraId="083DD820" w14:textId="77777777" w:rsidTr="00910143">
        <w:trPr>
          <w:cantSplit/>
          <w:trHeight w:hRule="exact" w:val="454"/>
        </w:trPr>
        <w:tc>
          <w:tcPr>
            <w:tcW w:w="9142" w:type="dxa"/>
            <w:gridSpan w:val="4"/>
            <w:shd w:val="clear" w:color="auto" w:fill="BFBFBF" w:themeFill="background1" w:themeFillShade="BF"/>
            <w:vAlign w:val="center"/>
          </w:tcPr>
          <w:p w14:paraId="157A19D6" w14:textId="77777777" w:rsidR="00910143" w:rsidRPr="004F54AD" w:rsidRDefault="00910143" w:rsidP="00910143">
            <w:pPr>
              <w:tabs>
                <w:tab w:val="left" w:pos="709"/>
              </w:tabs>
              <w:ind w:left="113" w:right="113"/>
              <w:jc w:val="center"/>
              <w:rPr>
                <w:rFonts w:ascii="Arial" w:hAnsi="Arial" w:cs="Arial"/>
                <w:b/>
                <w:bCs/>
                <w:sz w:val="20"/>
                <w:szCs w:val="20"/>
                <w:lang w:val="fr-FR" w:eastAsia="fr-FR"/>
              </w:rPr>
            </w:pPr>
            <w:r w:rsidRPr="004F54AD">
              <w:rPr>
                <w:rFonts w:ascii="Arial" w:hAnsi="Arial" w:cs="Arial"/>
                <w:b/>
                <w:bCs/>
                <w:sz w:val="20"/>
                <w:szCs w:val="20"/>
                <w:lang w:val="fr-FR" w:eastAsia="fr-FR"/>
              </w:rPr>
              <w:t>CHEF DE PROJET</w:t>
            </w:r>
          </w:p>
        </w:tc>
      </w:tr>
      <w:tr w:rsidR="00910143" w:rsidRPr="004F54AD" w14:paraId="09C0C98C" w14:textId="77777777" w:rsidTr="00910143">
        <w:trPr>
          <w:cantSplit/>
          <w:trHeight w:hRule="exact" w:val="454"/>
        </w:trPr>
        <w:tc>
          <w:tcPr>
            <w:tcW w:w="1271" w:type="dxa"/>
            <w:vAlign w:val="center"/>
          </w:tcPr>
          <w:p w14:paraId="4798EBA3" w14:textId="77777777" w:rsidR="00910143" w:rsidRPr="004F54AD" w:rsidRDefault="00910143" w:rsidP="00910143">
            <w:pPr>
              <w:tabs>
                <w:tab w:val="left" w:pos="709"/>
              </w:tabs>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Nom :</w:t>
            </w:r>
          </w:p>
        </w:tc>
        <w:tc>
          <w:tcPr>
            <w:tcW w:w="2660" w:type="dxa"/>
            <w:vAlign w:val="center"/>
          </w:tcPr>
          <w:p w14:paraId="5094A5E7" w14:textId="77777777" w:rsidR="00910143" w:rsidRPr="004F54AD" w:rsidRDefault="00910143" w:rsidP="00910143">
            <w:pPr>
              <w:tabs>
                <w:tab w:val="left" w:pos="709"/>
              </w:tabs>
              <w:ind w:left="113" w:right="113"/>
              <w:jc w:val="both"/>
              <w:rPr>
                <w:rFonts w:ascii="Arial" w:hAnsi="Arial" w:cs="Arial"/>
                <w:bCs/>
                <w:sz w:val="20"/>
                <w:szCs w:val="20"/>
                <w:lang w:val="fr-FR" w:eastAsia="fr-FR"/>
              </w:rPr>
            </w:pPr>
          </w:p>
        </w:tc>
        <w:tc>
          <w:tcPr>
            <w:tcW w:w="1597" w:type="dxa"/>
            <w:vAlign w:val="center"/>
          </w:tcPr>
          <w:p w14:paraId="71AD7904" w14:textId="77777777" w:rsidR="00910143" w:rsidRPr="004F54AD" w:rsidRDefault="00910143" w:rsidP="00910143">
            <w:pPr>
              <w:tabs>
                <w:tab w:val="left" w:pos="709"/>
              </w:tabs>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Téléphone(s) </w:t>
            </w:r>
          </w:p>
        </w:tc>
        <w:tc>
          <w:tcPr>
            <w:tcW w:w="3614" w:type="dxa"/>
            <w:vAlign w:val="center"/>
          </w:tcPr>
          <w:p w14:paraId="27087016" w14:textId="77777777" w:rsidR="00910143" w:rsidRPr="004F54AD" w:rsidRDefault="00910143" w:rsidP="00910143">
            <w:pPr>
              <w:tabs>
                <w:tab w:val="left" w:pos="709"/>
              </w:tabs>
              <w:ind w:left="113" w:right="113"/>
              <w:jc w:val="both"/>
              <w:rPr>
                <w:rFonts w:ascii="Arial" w:hAnsi="Arial" w:cs="Arial"/>
                <w:bCs/>
                <w:sz w:val="20"/>
                <w:szCs w:val="20"/>
                <w:lang w:val="fr-FR" w:eastAsia="fr-FR"/>
              </w:rPr>
            </w:pPr>
          </w:p>
        </w:tc>
      </w:tr>
      <w:tr w:rsidR="00910143" w:rsidRPr="004F54AD" w14:paraId="0C2D7A8B" w14:textId="77777777" w:rsidTr="00910143">
        <w:trPr>
          <w:cantSplit/>
          <w:trHeight w:hRule="exact" w:val="454"/>
        </w:trPr>
        <w:tc>
          <w:tcPr>
            <w:tcW w:w="1271" w:type="dxa"/>
            <w:vAlign w:val="center"/>
          </w:tcPr>
          <w:p w14:paraId="4400B343" w14:textId="77777777" w:rsidR="00910143" w:rsidRPr="004F54AD" w:rsidRDefault="00910143" w:rsidP="00910143">
            <w:pPr>
              <w:tabs>
                <w:tab w:val="left" w:pos="709"/>
              </w:tabs>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Prénom :</w:t>
            </w:r>
          </w:p>
        </w:tc>
        <w:tc>
          <w:tcPr>
            <w:tcW w:w="2660" w:type="dxa"/>
            <w:vAlign w:val="center"/>
          </w:tcPr>
          <w:p w14:paraId="69E9DC0B" w14:textId="77777777" w:rsidR="00910143" w:rsidRPr="004F54AD" w:rsidRDefault="00910143" w:rsidP="00910143">
            <w:pPr>
              <w:tabs>
                <w:tab w:val="left" w:pos="709"/>
              </w:tabs>
              <w:ind w:left="113" w:right="113"/>
              <w:jc w:val="both"/>
              <w:rPr>
                <w:rFonts w:ascii="Arial" w:hAnsi="Arial" w:cs="Arial"/>
                <w:bCs/>
                <w:sz w:val="20"/>
                <w:szCs w:val="20"/>
                <w:lang w:val="fr-FR" w:eastAsia="fr-FR"/>
              </w:rPr>
            </w:pPr>
          </w:p>
        </w:tc>
        <w:tc>
          <w:tcPr>
            <w:tcW w:w="1597" w:type="dxa"/>
            <w:vAlign w:val="center"/>
          </w:tcPr>
          <w:p w14:paraId="4BAB6F82" w14:textId="77777777" w:rsidR="00910143" w:rsidRPr="004F54AD" w:rsidRDefault="00910143" w:rsidP="00910143">
            <w:pPr>
              <w:tabs>
                <w:tab w:val="left" w:pos="709"/>
              </w:tabs>
              <w:ind w:left="113" w:right="113"/>
              <w:jc w:val="both"/>
              <w:rPr>
                <w:rFonts w:ascii="Arial" w:hAnsi="Arial" w:cs="Arial"/>
                <w:bCs/>
                <w:sz w:val="20"/>
                <w:szCs w:val="20"/>
                <w:lang w:val="fr-FR" w:eastAsia="fr-FR"/>
              </w:rPr>
            </w:pPr>
          </w:p>
        </w:tc>
        <w:tc>
          <w:tcPr>
            <w:tcW w:w="3614" w:type="dxa"/>
            <w:vAlign w:val="center"/>
          </w:tcPr>
          <w:p w14:paraId="0AE19C15" w14:textId="77777777" w:rsidR="00910143" w:rsidRPr="004F54AD" w:rsidRDefault="00910143" w:rsidP="00910143">
            <w:pPr>
              <w:tabs>
                <w:tab w:val="left" w:pos="709"/>
              </w:tabs>
              <w:ind w:left="113" w:right="113"/>
              <w:jc w:val="both"/>
              <w:rPr>
                <w:rFonts w:ascii="Arial" w:hAnsi="Arial" w:cs="Arial"/>
                <w:bCs/>
                <w:sz w:val="20"/>
                <w:szCs w:val="20"/>
                <w:lang w:val="fr-FR" w:eastAsia="fr-FR"/>
              </w:rPr>
            </w:pPr>
          </w:p>
        </w:tc>
      </w:tr>
      <w:tr w:rsidR="00910143" w:rsidRPr="004F54AD" w14:paraId="04472932" w14:textId="77777777" w:rsidTr="00910143">
        <w:trPr>
          <w:cantSplit/>
          <w:trHeight w:hRule="exact" w:val="454"/>
        </w:trPr>
        <w:tc>
          <w:tcPr>
            <w:tcW w:w="1271" w:type="dxa"/>
            <w:vAlign w:val="center"/>
          </w:tcPr>
          <w:p w14:paraId="47C2E0B7" w14:textId="77777777" w:rsidR="00910143" w:rsidRPr="004F54AD" w:rsidRDefault="00910143" w:rsidP="00910143">
            <w:pPr>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Qualité :</w:t>
            </w:r>
          </w:p>
        </w:tc>
        <w:tc>
          <w:tcPr>
            <w:tcW w:w="2660" w:type="dxa"/>
            <w:vAlign w:val="center"/>
          </w:tcPr>
          <w:p w14:paraId="1A33AB7E" w14:textId="77777777" w:rsidR="00910143" w:rsidRPr="004F54AD" w:rsidRDefault="00910143" w:rsidP="00910143">
            <w:pPr>
              <w:spacing w:after="240"/>
              <w:ind w:left="113" w:right="113"/>
              <w:jc w:val="both"/>
              <w:rPr>
                <w:rFonts w:ascii="Arial" w:hAnsi="Arial" w:cs="Arial"/>
                <w:bCs/>
                <w:sz w:val="20"/>
                <w:szCs w:val="20"/>
                <w:lang w:val="fr-FR" w:eastAsia="fr-FR"/>
              </w:rPr>
            </w:pPr>
          </w:p>
        </w:tc>
        <w:tc>
          <w:tcPr>
            <w:tcW w:w="1597" w:type="dxa"/>
            <w:vAlign w:val="center"/>
          </w:tcPr>
          <w:p w14:paraId="4B46C089" w14:textId="77777777" w:rsidR="00910143" w:rsidRPr="004F54AD" w:rsidRDefault="00910143" w:rsidP="00910143">
            <w:pPr>
              <w:spacing w:after="240"/>
              <w:ind w:left="113" w:right="113"/>
              <w:jc w:val="both"/>
              <w:rPr>
                <w:rFonts w:ascii="Arial" w:hAnsi="Arial" w:cs="Arial"/>
                <w:bCs/>
                <w:sz w:val="20"/>
                <w:szCs w:val="20"/>
                <w:lang w:val="fr-FR" w:eastAsia="fr-FR"/>
              </w:rPr>
            </w:pPr>
            <w:r w:rsidRPr="004F54AD">
              <w:rPr>
                <w:rFonts w:ascii="Arial" w:hAnsi="Arial" w:cs="Arial"/>
                <w:bCs/>
                <w:sz w:val="20"/>
                <w:szCs w:val="20"/>
                <w:lang w:val="fr-FR" w:eastAsia="fr-FR"/>
              </w:rPr>
              <w:t>Courriel :</w:t>
            </w:r>
          </w:p>
        </w:tc>
        <w:tc>
          <w:tcPr>
            <w:tcW w:w="3614" w:type="dxa"/>
            <w:vAlign w:val="center"/>
          </w:tcPr>
          <w:p w14:paraId="745537B6" w14:textId="77777777" w:rsidR="00910143" w:rsidRPr="004F54AD" w:rsidRDefault="00910143" w:rsidP="00910143">
            <w:pPr>
              <w:spacing w:after="240"/>
              <w:ind w:left="113" w:right="113"/>
              <w:jc w:val="both"/>
              <w:rPr>
                <w:rFonts w:ascii="Arial" w:hAnsi="Arial" w:cs="Arial"/>
                <w:bCs/>
                <w:sz w:val="20"/>
                <w:szCs w:val="20"/>
                <w:lang w:val="fr-FR" w:eastAsia="fr-FR"/>
              </w:rPr>
            </w:pPr>
          </w:p>
        </w:tc>
      </w:tr>
    </w:tbl>
    <w:p w14:paraId="717CF0C3" w14:textId="77777777" w:rsidR="00F155F3" w:rsidRDefault="00F155F3">
      <w:pPr>
        <w:pStyle w:val="ParagrapheIndent1"/>
        <w:spacing w:line="230" w:lineRule="exact"/>
        <w:jc w:val="both"/>
        <w:rPr>
          <w:color w:val="000000"/>
          <w:lang w:val="fr-FR"/>
        </w:rPr>
      </w:pPr>
    </w:p>
    <w:p w14:paraId="717CF0CA" w14:textId="77777777" w:rsidR="00F155F3" w:rsidRDefault="00F155F3">
      <w:pPr>
        <w:sectPr w:rsidR="00F155F3">
          <w:footerReference w:type="default" r:id="rId23"/>
          <w:pgSz w:w="11900" w:h="16840"/>
          <w:pgMar w:top="1140" w:right="1140" w:bottom="1140" w:left="1140" w:header="1140" w:footer="1140" w:gutter="0"/>
          <w:cols w:space="708"/>
        </w:sectPr>
      </w:pPr>
    </w:p>
    <w:p w14:paraId="717CF0CB" w14:textId="76774050" w:rsidR="00F155F3" w:rsidRDefault="009F67A1">
      <w:pPr>
        <w:pStyle w:val="Titre1"/>
        <w:shd w:val="clear" w:color="3155A4" w:fill="3155A4"/>
        <w:rPr>
          <w:rFonts w:eastAsia="Arial"/>
          <w:color w:val="0D0C0C"/>
          <w:sz w:val="28"/>
          <w:lang w:val="fr-FR"/>
        </w:rPr>
      </w:pPr>
      <w:bookmarkStart w:id="27" w:name="ArtL1_AE-3-A14"/>
      <w:bookmarkStart w:id="28" w:name="_Toc256000010"/>
      <w:bookmarkEnd w:id="27"/>
      <w:r>
        <w:rPr>
          <w:rFonts w:eastAsia="Arial"/>
          <w:color w:val="0D0C0C"/>
          <w:sz w:val="28"/>
          <w:lang w:val="fr-FR"/>
        </w:rPr>
        <w:lastRenderedPageBreak/>
        <w:t>9 - Signature</w:t>
      </w:r>
      <w:bookmarkEnd w:id="28"/>
    </w:p>
    <w:p w14:paraId="717CF0CC" w14:textId="77777777" w:rsidR="00F155F3" w:rsidRDefault="009F67A1">
      <w:pPr>
        <w:spacing w:line="60" w:lineRule="exact"/>
        <w:rPr>
          <w:sz w:val="6"/>
        </w:rPr>
      </w:pPr>
      <w:r>
        <w:t xml:space="preserve"> </w:t>
      </w:r>
    </w:p>
    <w:p w14:paraId="717CF0CD" w14:textId="77777777" w:rsidR="00F155F3" w:rsidRDefault="009F67A1">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6DBDD115" w14:textId="6738DCBA" w:rsidR="009705D1" w:rsidRDefault="00BB65F5" w:rsidP="009705D1">
      <w:pPr>
        <w:rPr>
          <w:lang w:val="fr-FR"/>
        </w:rPr>
      </w:pPr>
      <w:r>
        <w:rPr>
          <w:noProof/>
          <w:lang w:val="fr-FR"/>
        </w:rPr>
        <w:pict w14:anchorId="44E48240">
          <v:rect id="_x0000_s2075" style="position:absolute;margin-left:-3.4pt;margin-top:14.05pt;width:483.8pt;height:102.5pt;z-index:251658240" filled="f" strokecolor="#1f497d [3215]"/>
        </w:pict>
      </w:r>
    </w:p>
    <w:p w14:paraId="10942300" w14:textId="77777777" w:rsidR="007649E9" w:rsidRPr="004071D7" w:rsidRDefault="007649E9" w:rsidP="007649E9">
      <w:pPr>
        <w:pStyle w:val="ParagrapheIndent1"/>
        <w:spacing w:line="230" w:lineRule="exact"/>
        <w:jc w:val="both"/>
        <w:rPr>
          <w:b/>
          <w:bCs/>
          <w:color w:val="000000"/>
          <w:lang w:val="fr-FR"/>
        </w:rPr>
      </w:pPr>
      <w:r w:rsidRPr="004071D7">
        <w:rPr>
          <w:b/>
          <w:bCs/>
          <w:color w:val="000000"/>
          <w:lang w:val="fr-FR"/>
        </w:rPr>
        <w:t>Signature du candidat, du mandataire ou des membres du groupement</w:t>
      </w:r>
    </w:p>
    <w:p w14:paraId="3EE58588" w14:textId="1FA02951" w:rsidR="009705D1" w:rsidRDefault="009705D1" w:rsidP="009705D1">
      <w:pPr>
        <w:rPr>
          <w:lang w:val="fr-FR"/>
        </w:rPr>
      </w:pPr>
    </w:p>
    <w:p w14:paraId="0FC1DF71" w14:textId="77777777" w:rsidR="009705D1" w:rsidRDefault="009705D1" w:rsidP="009705D1">
      <w:pPr>
        <w:rPr>
          <w:lang w:val="fr-FR"/>
        </w:rPr>
      </w:pPr>
    </w:p>
    <w:p w14:paraId="4D79E979" w14:textId="77777777" w:rsidR="009705D1" w:rsidRDefault="009705D1" w:rsidP="009705D1">
      <w:pPr>
        <w:rPr>
          <w:lang w:val="fr-FR"/>
        </w:rPr>
      </w:pPr>
    </w:p>
    <w:p w14:paraId="3CAD754C" w14:textId="77777777" w:rsidR="009705D1" w:rsidRDefault="009705D1" w:rsidP="009705D1">
      <w:pPr>
        <w:rPr>
          <w:lang w:val="fr-FR"/>
        </w:rPr>
      </w:pPr>
    </w:p>
    <w:p w14:paraId="0A4CD64C" w14:textId="77777777" w:rsidR="009705D1" w:rsidRDefault="009705D1" w:rsidP="009705D1">
      <w:pPr>
        <w:rPr>
          <w:lang w:val="fr-FR"/>
        </w:rPr>
      </w:pPr>
    </w:p>
    <w:p w14:paraId="1093672C" w14:textId="048F831A" w:rsidR="007649E9" w:rsidRPr="004071D7" w:rsidRDefault="007649E9" w:rsidP="007649E9">
      <w:pPr>
        <w:pStyle w:val="ParagrapheIndent1"/>
        <w:spacing w:line="230" w:lineRule="exact"/>
        <w:jc w:val="both"/>
        <w:rPr>
          <w:i/>
          <w:iCs/>
          <w:color w:val="000000"/>
          <w:sz w:val="18"/>
          <w:szCs w:val="22"/>
          <w:u w:val="single"/>
          <w:lang w:val="fr-FR"/>
        </w:rPr>
      </w:pPr>
      <w:r w:rsidRPr="004071D7">
        <w:rPr>
          <w:i/>
          <w:iCs/>
          <w:color w:val="000000"/>
          <w:sz w:val="18"/>
          <w:szCs w:val="22"/>
          <w:u w:val="single"/>
          <w:lang w:val="fr-FR"/>
        </w:rPr>
        <w:t xml:space="preserve">*Merci de ne pas verrouiller l'acte d'engagement après signature électronique, afin de faciliter la signature de VNF. </w:t>
      </w:r>
    </w:p>
    <w:p w14:paraId="0291E764" w14:textId="77777777" w:rsidR="009705D1" w:rsidRDefault="009705D1" w:rsidP="009705D1">
      <w:pPr>
        <w:rPr>
          <w:lang w:val="fr-FR"/>
        </w:rPr>
      </w:pPr>
    </w:p>
    <w:p w14:paraId="234DF988" w14:textId="77777777" w:rsidR="009705D1" w:rsidRDefault="009705D1" w:rsidP="009705D1">
      <w:pPr>
        <w:rPr>
          <w:lang w:val="fr-FR"/>
        </w:rPr>
      </w:pPr>
    </w:p>
    <w:p w14:paraId="36A0347C" w14:textId="77777777" w:rsidR="009705D1" w:rsidRDefault="009705D1">
      <w:pPr>
        <w:pStyle w:val="ParagrapheIndent1"/>
        <w:spacing w:line="230" w:lineRule="exact"/>
        <w:jc w:val="both"/>
        <w:rPr>
          <w:color w:val="000000"/>
          <w:lang w:val="fr-FR"/>
        </w:rPr>
      </w:pPr>
    </w:p>
    <w:p w14:paraId="717CF0D4" w14:textId="03CAE03B" w:rsidR="00F155F3" w:rsidRDefault="00F155F3">
      <w:pPr>
        <w:pStyle w:val="ParagrapheIndent1"/>
        <w:spacing w:line="230" w:lineRule="exact"/>
        <w:jc w:val="both"/>
        <w:rPr>
          <w:color w:val="000000"/>
          <w:lang w:val="fr-FR"/>
        </w:rPr>
      </w:pPr>
    </w:p>
    <w:p w14:paraId="717CF0D5" w14:textId="77777777" w:rsidR="00F155F3" w:rsidRDefault="009F67A1">
      <w:pPr>
        <w:pStyle w:val="ParagrapheIndent1"/>
        <w:spacing w:after="240" w:line="230" w:lineRule="exact"/>
        <w:jc w:val="both"/>
        <w:rPr>
          <w:color w:val="000000"/>
          <w:lang w:val="fr-FR"/>
        </w:rPr>
      </w:pPr>
      <w:r>
        <w:rPr>
          <w:color w:val="000000"/>
          <w:lang w:val="fr-FR"/>
        </w:rPr>
        <w:t> </w:t>
      </w:r>
    </w:p>
    <w:p w14:paraId="717CF0D6" w14:textId="77777777" w:rsidR="00F155F3" w:rsidRDefault="009F67A1">
      <w:pPr>
        <w:pStyle w:val="ParagrapheIndent1"/>
        <w:spacing w:after="240"/>
        <w:jc w:val="both"/>
        <w:rPr>
          <w:b/>
          <w:color w:val="000000"/>
          <w:u w:val="single"/>
          <w:lang w:val="fr-FR"/>
        </w:rPr>
      </w:pPr>
      <w:r>
        <w:rPr>
          <w:b/>
          <w:color w:val="000000"/>
          <w:u w:val="single"/>
          <w:lang w:val="fr-FR"/>
        </w:rPr>
        <w:t>ACCEPTATION DE L'OFFRE PAR LE POUVOIR ADJUDICATEUR</w:t>
      </w:r>
    </w:p>
    <w:p w14:paraId="717CF0D7" w14:textId="77777777" w:rsidR="00F155F3" w:rsidRDefault="009F67A1">
      <w:pPr>
        <w:pStyle w:val="ParagrapheIndent1"/>
        <w:spacing w:line="230" w:lineRule="exact"/>
        <w:jc w:val="both"/>
        <w:rPr>
          <w:color w:val="000000"/>
          <w:lang w:val="fr-FR"/>
        </w:rPr>
      </w:pPr>
      <w:r>
        <w:rPr>
          <w:color w:val="000000"/>
          <w:lang w:val="fr-FR"/>
        </w:rPr>
        <w:t>La présente offre est acceptée</w:t>
      </w:r>
    </w:p>
    <w:p w14:paraId="6F9A5307" w14:textId="77777777" w:rsidR="009E365A" w:rsidRDefault="009E365A" w:rsidP="009E365A">
      <w:pPr>
        <w:rPr>
          <w:lang w:val="fr-FR"/>
        </w:rPr>
      </w:pPr>
    </w:p>
    <w:p w14:paraId="020DB1AC" w14:textId="500E9CD8" w:rsidR="009E365A" w:rsidRDefault="00BB65F5" w:rsidP="009E365A">
      <w:pPr>
        <w:rPr>
          <w:lang w:val="fr-FR"/>
        </w:rPr>
      </w:pPr>
      <w:r>
        <w:rPr>
          <w:noProof/>
          <w:color w:val="000000"/>
          <w:lang w:val="fr-FR"/>
        </w:rPr>
        <w:pict w14:anchorId="44E48240">
          <v:rect id="_x0000_s2077" style="position:absolute;margin-left:-3.4pt;margin-top:6.65pt;width:483.8pt;height:137.1pt;z-index:251659264" filled="f" strokecolor="#1f497d [3215]"/>
        </w:pict>
      </w:r>
    </w:p>
    <w:p w14:paraId="68E54F7D" w14:textId="0ADA97F2" w:rsidR="009E365A" w:rsidRDefault="001B62E7" w:rsidP="00B70EF0">
      <w:pPr>
        <w:jc w:val="both"/>
        <w:rPr>
          <w:rFonts w:ascii="Arial" w:hAnsi="Arial" w:cs="Arial"/>
          <w:sz w:val="20"/>
          <w:szCs w:val="20"/>
          <w:lang w:val="fr-FR"/>
        </w:rPr>
      </w:pPr>
      <w:r>
        <w:rPr>
          <w:rFonts w:ascii="Arial" w:hAnsi="Arial" w:cs="Arial"/>
          <w:sz w:val="20"/>
          <w:szCs w:val="20"/>
          <w:lang w:val="fr-FR"/>
        </w:rPr>
        <w:t>Pour la directrice générale et par délégation,</w:t>
      </w:r>
    </w:p>
    <w:p w14:paraId="509F9884" w14:textId="5BFBDFF9" w:rsidR="001B62E7" w:rsidRDefault="001B62E7" w:rsidP="00B70EF0">
      <w:pPr>
        <w:jc w:val="both"/>
        <w:rPr>
          <w:rFonts w:ascii="Arial" w:hAnsi="Arial" w:cs="Arial"/>
          <w:sz w:val="20"/>
          <w:szCs w:val="20"/>
          <w:lang w:val="fr-FR"/>
        </w:rPr>
      </w:pPr>
      <w:r>
        <w:rPr>
          <w:rFonts w:ascii="Arial" w:hAnsi="Arial" w:cs="Arial"/>
          <w:sz w:val="20"/>
          <w:szCs w:val="20"/>
          <w:lang w:val="fr-FR"/>
        </w:rPr>
        <w:t xml:space="preserve">La responsable de la division achats et commande publique </w:t>
      </w:r>
    </w:p>
    <w:p w14:paraId="7B31F6F1" w14:textId="77777777" w:rsidR="001B62E7" w:rsidRDefault="001B62E7" w:rsidP="00B70EF0">
      <w:pPr>
        <w:jc w:val="both"/>
        <w:rPr>
          <w:rFonts w:ascii="Arial" w:hAnsi="Arial" w:cs="Arial"/>
          <w:sz w:val="20"/>
          <w:szCs w:val="20"/>
          <w:lang w:val="fr-FR"/>
        </w:rPr>
      </w:pPr>
    </w:p>
    <w:p w14:paraId="6E3880A6" w14:textId="77777777" w:rsidR="001B62E7" w:rsidRDefault="001B62E7" w:rsidP="00B70EF0">
      <w:pPr>
        <w:jc w:val="both"/>
        <w:rPr>
          <w:rFonts w:ascii="Arial" w:hAnsi="Arial" w:cs="Arial"/>
          <w:sz w:val="20"/>
          <w:szCs w:val="20"/>
          <w:lang w:val="fr-FR"/>
        </w:rPr>
      </w:pPr>
    </w:p>
    <w:p w14:paraId="53170590" w14:textId="77777777" w:rsidR="001B62E7" w:rsidRDefault="001B62E7" w:rsidP="00B70EF0">
      <w:pPr>
        <w:jc w:val="both"/>
        <w:rPr>
          <w:rFonts w:ascii="Arial" w:hAnsi="Arial" w:cs="Arial"/>
          <w:sz w:val="20"/>
          <w:szCs w:val="20"/>
          <w:lang w:val="fr-FR"/>
        </w:rPr>
      </w:pPr>
    </w:p>
    <w:p w14:paraId="0B5E9951" w14:textId="77777777" w:rsidR="001B62E7" w:rsidRDefault="001B62E7" w:rsidP="00B70EF0">
      <w:pPr>
        <w:jc w:val="both"/>
        <w:rPr>
          <w:rFonts w:ascii="Arial" w:hAnsi="Arial" w:cs="Arial"/>
          <w:sz w:val="20"/>
          <w:szCs w:val="20"/>
          <w:lang w:val="fr-FR"/>
        </w:rPr>
      </w:pPr>
    </w:p>
    <w:p w14:paraId="0CDE3DFC" w14:textId="77777777" w:rsidR="001B62E7" w:rsidRDefault="001B62E7" w:rsidP="00B70EF0">
      <w:pPr>
        <w:jc w:val="both"/>
        <w:rPr>
          <w:rFonts w:ascii="Arial" w:hAnsi="Arial" w:cs="Arial"/>
          <w:sz w:val="20"/>
          <w:szCs w:val="20"/>
          <w:lang w:val="fr-FR"/>
        </w:rPr>
      </w:pPr>
    </w:p>
    <w:p w14:paraId="294386FC" w14:textId="77777777" w:rsidR="001B62E7" w:rsidRDefault="001B62E7" w:rsidP="00B70EF0">
      <w:pPr>
        <w:jc w:val="both"/>
        <w:rPr>
          <w:rFonts w:ascii="Arial" w:hAnsi="Arial" w:cs="Arial"/>
          <w:sz w:val="20"/>
          <w:szCs w:val="20"/>
          <w:lang w:val="fr-FR"/>
        </w:rPr>
      </w:pPr>
    </w:p>
    <w:p w14:paraId="373263FF" w14:textId="060B5E46" w:rsidR="001B62E7" w:rsidRPr="009E365A" w:rsidRDefault="001B62E7" w:rsidP="00B70EF0">
      <w:pPr>
        <w:jc w:val="both"/>
        <w:rPr>
          <w:rFonts w:ascii="Arial" w:hAnsi="Arial" w:cs="Arial"/>
          <w:sz w:val="20"/>
          <w:szCs w:val="20"/>
          <w:lang w:val="fr-FR"/>
        </w:rPr>
      </w:pPr>
      <w:r>
        <w:rPr>
          <w:rFonts w:ascii="Arial" w:hAnsi="Arial" w:cs="Arial"/>
          <w:sz w:val="20"/>
          <w:szCs w:val="20"/>
          <w:lang w:val="fr-FR"/>
        </w:rPr>
        <w:t>Laurence RIVERA-JEANNOT</w:t>
      </w:r>
    </w:p>
    <w:p w14:paraId="0102A5B7" w14:textId="77777777" w:rsidR="009E365A" w:rsidRDefault="009E365A" w:rsidP="009E365A">
      <w:pPr>
        <w:jc w:val="both"/>
        <w:rPr>
          <w:rFonts w:ascii="Arial" w:hAnsi="Arial" w:cs="Arial"/>
          <w:sz w:val="20"/>
          <w:szCs w:val="20"/>
          <w:lang w:val="fr-FR"/>
        </w:rPr>
      </w:pPr>
    </w:p>
    <w:p w14:paraId="2B645A47" w14:textId="77777777" w:rsidR="009E365A" w:rsidRDefault="009E365A" w:rsidP="009E365A">
      <w:pPr>
        <w:jc w:val="both"/>
        <w:rPr>
          <w:rFonts w:ascii="Arial" w:hAnsi="Arial" w:cs="Arial"/>
          <w:sz w:val="20"/>
          <w:szCs w:val="20"/>
          <w:lang w:val="fr-FR"/>
        </w:rPr>
      </w:pPr>
    </w:p>
    <w:p w14:paraId="3A02D35B" w14:textId="77777777" w:rsidR="009E365A" w:rsidRDefault="009E365A" w:rsidP="009E365A">
      <w:pPr>
        <w:jc w:val="both"/>
        <w:rPr>
          <w:rFonts w:ascii="Arial" w:hAnsi="Arial" w:cs="Arial"/>
          <w:sz w:val="20"/>
          <w:szCs w:val="20"/>
          <w:lang w:val="fr-FR"/>
        </w:rPr>
      </w:pPr>
    </w:p>
    <w:p w14:paraId="71A23B4F" w14:textId="77777777" w:rsidR="009E365A" w:rsidRDefault="009E365A" w:rsidP="009E365A">
      <w:pPr>
        <w:jc w:val="both"/>
        <w:rPr>
          <w:rFonts w:ascii="Arial" w:hAnsi="Arial" w:cs="Arial"/>
          <w:sz w:val="20"/>
          <w:szCs w:val="20"/>
          <w:lang w:val="fr-FR"/>
        </w:rPr>
      </w:pPr>
    </w:p>
    <w:p w14:paraId="255E86E0" w14:textId="77777777" w:rsidR="009E365A" w:rsidRDefault="009E365A" w:rsidP="009E365A">
      <w:pPr>
        <w:jc w:val="both"/>
        <w:rPr>
          <w:rFonts w:ascii="Arial" w:hAnsi="Arial" w:cs="Arial"/>
          <w:sz w:val="20"/>
          <w:szCs w:val="20"/>
          <w:lang w:val="fr-FR"/>
        </w:rPr>
      </w:pPr>
    </w:p>
    <w:p w14:paraId="751C5123" w14:textId="77777777" w:rsidR="009E365A" w:rsidRPr="009E365A" w:rsidRDefault="009E365A" w:rsidP="009E365A">
      <w:pPr>
        <w:jc w:val="both"/>
        <w:rPr>
          <w:rFonts w:ascii="Arial" w:hAnsi="Arial" w:cs="Arial"/>
          <w:sz w:val="20"/>
          <w:szCs w:val="20"/>
          <w:lang w:val="fr-FR"/>
        </w:rPr>
      </w:pPr>
    </w:p>
    <w:p w14:paraId="472699F8" w14:textId="77777777" w:rsidR="009E365A" w:rsidRPr="009E365A" w:rsidRDefault="009E365A" w:rsidP="009E365A">
      <w:pPr>
        <w:jc w:val="both"/>
        <w:rPr>
          <w:rFonts w:ascii="Arial" w:hAnsi="Arial" w:cs="Arial"/>
          <w:sz w:val="20"/>
          <w:szCs w:val="20"/>
          <w:lang w:val="fr-FR"/>
        </w:rPr>
      </w:pPr>
    </w:p>
    <w:p w14:paraId="6E24A291" w14:textId="5A30A205" w:rsidR="009E365A" w:rsidRPr="009E365A" w:rsidRDefault="009E365A" w:rsidP="009E365A">
      <w:pPr>
        <w:jc w:val="both"/>
        <w:rPr>
          <w:rFonts w:ascii="Arial" w:hAnsi="Arial" w:cs="Arial"/>
          <w:sz w:val="20"/>
          <w:szCs w:val="20"/>
          <w:lang w:val="fr-FR"/>
        </w:rPr>
      </w:pPr>
      <w:r w:rsidRPr="009E365A">
        <w:rPr>
          <w:rFonts w:ascii="Arial" w:hAnsi="Arial" w:cs="Arial"/>
          <w:sz w:val="20"/>
          <w:szCs w:val="20"/>
          <w:lang w:val="fr-FR"/>
        </w:rPr>
        <w:t xml:space="preserve"> </w:t>
      </w:r>
    </w:p>
    <w:p w14:paraId="43FF0C61" w14:textId="77777777" w:rsidR="009E365A" w:rsidRDefault="009E365A" w:rsidP="009E365A">
      <w:pPr>
        <w:rPr>
          <w:lang w:val="fr-FR"/>
        </w:rPr>
      </w:pPr>
    </w:p>
    <w:p w14:paraId="7A1A81E3" w14:textId="77777777" w:rsidR="009E365A" w:rsidRPr="009E365A" w:rsidRDefault="009E365A" w:rsidP="009E365A">
      <w:pPr>
        <w:rPr>
          <w:lang w:val="fr-FR"/>
        </w:rPr>
      </w:pPr>
    </w:p>
    <w:p w14:paraId="717CF0D8" w14:textId="268B7B86" w:rsidR="00F155F3" w:rsidRDefault="00F155F3">
      <w:pPr>
        <w:pStyle w:val="ParagrapheIndent1"/>
        <w:spacing w:line="230" w:lineRule="exact"/>
        <w:jc w:val="both"/>
        <w:rPr>
          <w:color w:val="000000"/>
          <w:lang w:val="fr-FR"/>
        </w:rPr>
      </w:pPr>
    </w:p>
    <w:p w14:paraId="717CF0DC" w14:textId="77777777" w:rsidR="00F155F3" w:rsidRDefault="00F155F3">
      <w:pPr>
        <w:pStyle w:val="style1010"/>
        <w:spacing w:line="230" w:lineRule="exact"/>
        <w:ind w:right="20"/>
        <w:jc w:val="center"/>
        <w:rPr>
          <w:color w:val="000000"/>
          <w:lang w:val="fr-FR"/>
        </w:rPr>
      </w:pPr>
    </w:p>
    <w:p w14:paraId="717CF0DD" w14:textId="49483C2C" w:rsidR="00F155F3" w:rsidRDefault="00F155F3">
      <w:pPr>
        <w:pStyle w:val="style1010"/>
        <w:spacing w:line="230" w:lineRule="exact"/>
        <w:ind w:right="20"/>
        <w:jc w:val="center"/>
        <w:rPr>
          <w:color w:val="000000"/>
          <w:lang w:val="fr-FR"/>
        </w:rPr>
      </w:pPr>
    </w:p>
    <w:p w14:paraId="717CF0DE" w14:textId="77777777" w:rsidR="00F155F3" w:rsidRDefault="00F155F3">
      <w:pPr>
        <w:pStyle w:val="style1010"/>
        <w:spacing w:line="230" w:lineRule="exact"/>
        <w:ind w:right="20"/>
        <w:jc w:val="center"/>
        <w:rPr>
          <w:color w:val="000000"/>
          <w:lang w:val="fr-FR"/>
        </w:rPr>
      </w:pPr>
    </w:p>
    <w:p w14:paraId="717CF0DF" w14:textId="77777777" w:rsidR="00F155F3" w:rsidRDefault="00F155F3">
      <w:pPr>
        <w:pStyle w:val="style1010"/>
        <w:spacing w:line="230" w:lineRule="exact"/>
        <w:ind w:right="20"/>
        <w:jc w:val="center"/>
        <w:rPr>
          <w:color w:val="000000"/>
          <w:lang w:val="fr-FR"/>
        </w:rPr>
      </w:pPr>
    </w:p>
    <w:p w14:paraId="717CF0E0" w14:textId="77777777" w:rsidR="00F155F3" w:rsidRDefault="00F155F3">
      <w:pPr>
        <w:pStyle w:val="style1010"/>
        <w:spacing w:line="230" w:lineRule="exact"/>
        <w:ind w:right="20"/>
        <w:jc w:val="center"/>
        <w:rPr>
          <w:color w:val="000000"/>
          <w:lang w:val="fr-FR"/>
        </w:rPr>
      </w:pPr>
    </w:p>
    <w:p w14:paraId="717CF0E1" w14:textId="77777777" w:rsidR="00F155F3" w:rsidRDefault="00F155F3">
      <w:pPr>
        <w:pStyle w:val="style1010"/>
        <w:spacing w:after="240" w:line="230" w:lineRule="exact"/>
        <w:ind w:right="20"/>
        <w:jc w:val="center"/>
        <w:rPr>
          <w:color w:val="000000"/>
          <w:lang w:val="fr-FR"/>
        </w:rPr>
      </w:pPr>
    </w:p>
    <w:p w14:paraId="6FB6EBFF" w14:textId="77777777" w:rsidR="009E365A" w:rsidRDefault="009E365A">
      <w:pPr>
        <w:pStyle w:val="style1010"/>
        <w:spacing w:after="240" w:line="230" w:lineRule="exact"/>
        <w:ind w:right="20"/>
        <w:jc w:val="center"/>
        <w:rPr>
          <w:color w:val="000000"/>
          <w:lang w:val="fr-FR"/>
        </w:rPr>
      </w:pPr>
    </w:p>
    <w:p w14:paraId="5C230E29" w14:textId="77777777" w:rsidR="009E365A" w:rsidRDefault="009E365A" w:rsidP="001B62E7">
      <w:pPr>
        <w:pStyle w:val="style1010"/>
        <w:spacing w:after="240" w:line="230" w:lineRule="exact"/>
        <w:ind w:right="20"/>
        <w:rPr>
          <w:color w:val="000000"/>
          <w:lang w:val="fr-FR"/>
        </w:rPr>
      </w:pPr>
    </w:p>
    <w:p w14:paraId="717CF0E2" w14:textId="77777777" w:rsidR="00F155F3" w:rsidRDefault="009F67A1">
      <w:pPr>
        <w:pStyle w:val="ParagrapheIndent1"/>
        <w:spacing w:line="230" w:lineRule="exact"/>
        <w:jc w:val="both"/>
        <w:rPr>
          <w:color w:val="000000"/>
          <w:lang w:val="fr-FR"/>
        </w:rPr>
      </w:pPr>
      <w:r>
        <w:rPr>
          <w:b/>
          <w:color w:val="000000"/>
          <w:u w:val="single"/>
          <w:lang w:val="fr-FR"/>
        </w:rPr>
        <w:lastRenderedPageBreak/>
        <w:t>NANTISSEMENT OU CESSION DE CREANCES</w:t>
      </w:r>
    </w:p>
    <w:p w14:paraId="717CF0E3" w14:textId="77777777" w:rsidR="00F155F3" w:rsidRDefault="00F155F3">
      <w:pPr>
        <w:pStyle w:val="ParagrapheIndent1"/>
        <w:spacing w:line="230" w:lineRule="exact"/>
        <w:jc w:val="both"/>
        <w:rPr>
          <w:color w:val="000000"/>
          <w:lang w:val="fr-FR"/>
        </w:rPr>
      </w:pPr>
    </w:p>
    <w:p w14:paraId="717CF0E4" w14:textId="77777777" w:rsidR="00F155F3" w:rsidRDefault="009F67A1">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F155F3" w14:paraId="717CF0E9" w14:textId="77777777">
        <w:trPr>
          <w:trHeight w:val="202"/>
        </w:trPr>
        <w:tc>
          <w:tcPr>
            <w:tcW w:w="240" w:type="dxa"/>
            <w:tcMar>
              <w:top w:w="0" w:type="dxa"/>
              <w:left w:w="0" w:type="dxa"/>
              <w:bottom w:w="0" w:type="dxa"/>
              <w:right w:w="0" w:type="dxa"/>
            </w:tcMar>
          </w:tcPr>
          <w:p w14:paraId="717CF0E5" w14:textId="77777777" w:rsidR="00F155F3" w:rsidRDefault="00BB65F5">
            <w:pPr>
              <w:rPr>
                <w:sz w:val="2"/>
              </w:rPr>
            </w:pPr>
            <w:r>
              <w:pict w14:anchorId="717CF16F">
                <v:shape id="_x0000_i1044" type="#_x0000_t75" style="width:11.55pt;height:11.55pt">
                  <v:imagedata r:id="rId19" o:title=""/>
                </v:shape>
              </w:pict>
            </w:r>
          </w:p>
        </w:tc>
        <w:tc>
          <w:tcPr>
            <w:tcW w:w="200" w:type="dxa"/>
            <w:tcMar>
              <w:top w:w="0" w:type="dxa"/>
              <w:left w:w="0" w:type="dxa"/>
              <w:bottom w:w="0" w:type="dxa"/>
              <w:right w:w="0" w:type="dxa"/>
            </w:tcMar>
          </w:tcPr>
          <w:p w14:paraId="717CF0E6" w14:textId="77777777" w:rsidR="00F155F3" w:rsidRDefault="00F155F3">
            <w:pPr>
              <w:rPr>
                <w:sz w:val="2"/>
              </w:rPr>
            </w:pPr>
          </w:p>
        </w:tc>
        <w:tc>
          <w:tcPr>
            <w:tcW w:w="9180" w:type="dxa"/>
            <w:vMerge w:val="restart"/>
            <w:tcMar>
              <w:top w:w="0" w:type="dxa"/>
              <w:left w:w="0" w:type="dxa"/>
              <w:bottom w:w="0" w:type="dxa"/>
              <w:right w:w="0" w:type="dxa"/>
            </w:tcMar>
          </w:tcPr>
          <w:p w14:paraId="717CF0E7" w14:textId="77777777" w:rsidR="00F155F3" w:rsidRDefault="009F67A1">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717CF0E8"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0ED" w14:textId="77777777">
        <w:trPr>
          <w:trHeight w:val="382"/>
        </w:trPr>
        <w:tc>
          <w:tcPr>
            <w:tcW w:w="240" w:type="dxa"/>
            <w:tcMar>
              <w:top w:w="0" w:type="dxa"/>
              <w:left w:w="0" w:type="dxa"/>
              <w:bottom w:w="0" w:type="dxa"/>
              <w:right w:w="0" w:type="dxa"/>
            </w:tcMar>
          </w:tcPr>
          <w:p w14:paraId="717CF0EA" w14:textId="77777777" w:rsidR="00F155F3" w:rsidRDefault="00F155F3">
            <w:pPr>
              <w:rPr>
                <w:sz w:val="2"/>
              </w:rPr>
            </w:pPr>
          </w:p>
        </w:tc>
        <w:tc>
          <w:tcPr>
            <w:tcW w:w="200" w:type="dxa"/>
            <w:tcMar>
              <w:top w:w="0" w:type="dxa"/>
              <w:left w:w="0" w:type="dxa"/>
              <w:bottom w:w="0" w:type="dxa"/>
              <w:right w:w="0" w:type="dxa"/>
            </w:tcMar>
          </w:tcPr>
          <w:p w14:paraId="717CF0EB" w14:textId="77777777" w:rsidR="00F155F3" w:rsidRDefault="00F155F3">
            <w:pPr>
              <w:rPr>
                <w:sz w:val="2"/>
              </w:rPr>
            </w:pPr>
          </w:p>
        </w:tc>
        <w:tc>
          <w:tcPr>
            <w:tcW w:w="9180" w:type="dxa"/>
            <w:vMerge/>
            <w:tcMar>
              <w:top w:w="0" w:type="dxa"/>
              <w:left w:w="0" w:type="dxa"/>
              <w:bottom w:w="0" w:type="dxa"/>
              <w:right w:w="0" w:type="dxa"/>
            </w:tcMar>
          </w:tcPr>
          <w:p w14:paraId="717CF0EC" w14:textId="77777777" w:rsidR="00F155F3" w:rsidRDefault="00F155F3"/>
        </w:tc>
      </w:tr>
    </w:tbl>
    <w:p w14:paraId="717CF0EE"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F3" w14:textId="77777777">
        <w:trPr>
          <w:trHeight w:val="202"/>
        </w:trPr>
        <w:tc>
          <w:tcPr>
            <w:tcW w:w="240" w:type="dxa"/>
            <w:tcMar>
              <w:top w:w="0" w:type="dxa"/>
              <w:left w:w="0" w:type="dxa"/>
              <w:bottom w:w="0" w:type="dxa"/>
              <w:right w:w="0" w:type="dxa"/>
            </w:tcMar>
          </w:tcPr>
          <w:p w14:paraId="717CF0EF" w14:textId="77777777" w:rsidR="00F155F3" w:rsidRDefault="00BB65F5">
            <w:pPr>
              <w:rPr>
                <w:sz w:val="2"/>
              </w:rPr>
            </w:pPr>
            <w:r>
              <w:pict w14:anchorId="717CF170">
                <v:shape id="_x0000_i1045" type="#_x0000_t75" style="width:11.55pt;height:11.55pt">
                  <v:imagedata r:id="rId19" o:title=""/>
                </v:shape>
              </w:pict>
            </w:r>
          </w:p>
        </w:tc>
        <w:tc>
          <w:tcPr>
            <w:tcW w:w="200" w:type="dxa"/>
            <w:tcMar>
              <w:top w:w="0" w:type="dxa"/>
              <w:left w:w="0" w:type="dxa"/>
              <w:bottom w:w="0" w:type="dxa"/>
              <w:right w:w="0" w:type="dxa"/>
            </w:tcMar>
          </w:tcPr>
          <w:p w14:paraId="717CF0F0" w14:textId="77777777" w:rsidR="00F155F3" w:rsidRDefault="00F155F3">
            <w:pPr>
              <w:rPr>
                <w:sz w:val="2"/>
              </w:rPr>
            </w:pPr>
          </w:p>
        </w:tc>
        <w:tc>
          <w:tcPr>
            <w:tcW w:w="9180" w:type="dxa"/>
            <w:vMerge w:val="restart"/>
            <w:tcMar>
              <w:top w:w="0" w:type="dxa"/>
              <w:left w:w="0" w:type="dxa"/>
              <w:bottom w:w="0" w:type="dxa"/>
              <w:right w:w="0" w:type="dxa"/>
            </w:tcMar>
          </w:tcPr>
          <w:p w14:paraId="717CF0F1" w14:textId="77777777" w:rsidR="00F155F3" w:rsidRDefault="009F67A1">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717CF0F2"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0F7" w14:textId="77777777">
        <w:trPr>
          <w:trHeight w:val="382"/>
        </w:trPr>
        <w:tc>
          <w:tcPr>
            <w:tcW w:w="240" w:type="dxa"/>
            <w:tcMar>
              <w:top w:w="0" w:type="dxa"/>
              <w:left w:w="0" w:type="dxa"/>
              <w:bottom w:w="0" w:type="dxa"/>
              <w:right w:w="0" w:type="dxa"/>
            </w:tcMar>
          </w:tcPr>
          <w:p w14:paraId="717CF0F4" w14:textId="77777777" w:rsidR="00F155F3" w:rsidRDefault="00F155F3">
            <w:pPr>
              <w:rPr>
                <w:sz w:val="2"/>
              </w:rPr>
            </w:pPr>
          </w:p>
        </w:tc>
        <w:tc>
          <w:tcPr>
            <w:tcW w:w="200" w:type="dxa"/>
            <w:tcMar>
              <w:top w:w="0" w:type="dxa"/>
              <w:left w:w="0" w:type="dxa"/>
              <w:bottom w:w="0" w:type="dxa"/>
              <w:right w:w="0" w:type="dxa"/>
            </w:tcMar>
          </w:tcPr>
          <w:p w14:paraId="717CF0F5" w14:textId="77777777" w:rsidR="00F155F3" w:rsidRDefault="00F155F3">
            <w:pPr>
              <w:rPr>
                <w:sz w:val="2"/>
              </w:rPr>
            </w:pPr>
          </w:p>
        </w:tc>
        <w:tc>
          <w:tcPr>
            <w:tcW w:w="9180" w:type="dxa"/>
            <w:vMerge/>
            <w:tcMar>
              <w:top w:w="0" w:type="dxa"/>
              <w:left w:w="0" w:type="dxa"/>
              <w:bottom w:w="0" w:type="dxa"/>
              <w:right w:w="0" w:type="dxa"/>
            </w:tcMar>
          </w:tcPr>
          <w:p w14:paraId="717CF0F6" w14:textId="77777777" w:rsidR="00F155F3" w:rsidRDefault="00F155F3"/>
        </w:tc>
      </w:tr>
    </w:tbl>
    <w:p w14:paraId="717CF0F8"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0FD" w14:textId="77777777">
        <w:trPr>
          <w:trHeight w:val="202"/>
        </w:trPr>
        <w:tc>
          <w:tcPr>
            <w:tcW w:w="240" w:type="dxa"/>
            <w:tcMar>
              <w:top w:w="0" w:type="dxa"/>
              <w:left w:w="0" w:type="dxa"/>
              <w:bottom w:w="0" w:type="dxa"/>
              <w:right w:w="0" w:type="dxa"/>
            </w:tcMar>
          </w:tcPr>
          <w:p w14:paraId="717CF0F9" w14:textId="77777777" w:rsidR="00F155F3" w:rsidRDefault="00BB65F5">
            <w:pPr>
              <w:rPr>
                <w:sz w:val="2"/>
              </w:rPr>
            </w:pPr>
            <w:r>
              <w:pict w14:anchorId="717CF171">
                <v:shape id="_x0000_i1046" type="#_x0000_t75" style="width:11.55pt;height:11.55pt">
                  <v:imagedata r:id="rId19" o:title=""/>
                </v:shape>
              </w:pict>
            </w:r>
          </w:p>
        </w:tc>
        <w:tc>
          <w:tcPr>
            <w:tcW w:w="200" w:type="dxa"/>
            <w:tcMar>
              <w:top w:w="0" w:type="dxa"/>
              <w:left w:w="0" w:type="dxa"/>
              <w:bottom w:w="0" w:type="dxa"/>
              <w:right w:w="0" w:type="dxa"/>
            </w:tcMar>
          </w:tcPr>
          <w:p w14:paraId="717CF0FA" w14:textId="77777777" w:rsidR="00F155F3" w:rsidRDefault="00F155F3">
            <w:pPr>
              <w:rPr>
                <w:sz w:val="2"/>
              </w:rPr>
            </w:pPr>
          </w:p>
        </w:tc>
        <w:tc>
          <w:tcPr>
            <w:tcW w:w="9180" w:type="dxa"/>
            <w:vMerge w:val="restart"/>
            <w:tcMar>
              <w:top w:w="0" w:type="dxa"/>
              <w:left w:w="0" w:type="dxa"/>
              <w:bottom w:w="0" w:type="dxa"/>
              <w:right w:w="0" w:type="dxa"/>
            </w:tcMar>
          </w:tcPr>
          <w:p w14:paraId="717CF0FB" w14:textId="77777777" w:rsidR="00F155F3" w:rsidRDefault="009F67A1">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17CF0FC"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101" w14:textId="77777777">
        <w:trPr>
          <w:trHeight w:val="580"/>
        </w:trPr>
        <w:tc>
          <w:tcPr>
            <w:tcW w:w="240" w:type="dxa"/>
            <w:tcMar>
              <w:top w:w="0" w:type="dxa"/>
              <w:left w:w="0" w:type="dxa"/>
              <w:bottom w:w="0" w:type="dxa"/>
              <w:right w:w="0" w:type="dxa"/>
            </w:tcMar>
          </w:tcPr>
          <w:p w14:paraId="717CF0FE" w14:textId="77777777" w:rsidR="00F155F3" w:rsidRDefault="00F155F3">
            <w:pPr>
              <w:rPr>
                <w:sz w:val="2"/>
              </w:rPr>
            </w:pPr>
          </w:p>
        </w:tc>
        <w:tc>
          <w:tcPr>
            <w:tcW w:w="200" w:type="dxa"/>
            <w:tcMar>
              <w:top w:w="0" w:type="dxa"/>
              <w:left w:w="0" w:type="dxa"/>
              <w:bottom w:w="0" w:type="dxa"/>
              <w:right w:w="0" w:type="dxa"/>
            </w:tcMar>
          </w:tcPr>
          <w:p w14:paraId="717CF0FF" w14:textId="77777777" w:rsidR="00F155F3" w:rsidRDefault="00F155F3">
            <w:pPr>
              <w:rPr>
                <w:sz w:val="2"/>
              </w:rPr>
            </w:pPr>
          </w:p>
        </w:tc>
        <w:tc>
          <w:tcPr>
            <w:tcW w:w="9180" w:type="dxa"/>
            <w:vMerge/>
            <w:tcMar>
              <w:top w:w="0" w:type="dxa"/>
              <w:left w:w="0" w:type="dxa"/>
              <w:bottom w:w="0" w:type="dxa"/>
              <w:right w:w="0" w:type="dxa"/>
            </w:tcMar>
          </w:tcPr>
          <w:p w14:paraId="717CF100" w14:textId="77777777" w:rsidR="00F155F3" w:rsidRDefault="00F155F3"/>
        </w:tc>
      </w:tr>
    </w:tbl>
    <w:p w14:paraId="717CF102" w14:textId="77777777" w:rsidR="00F155F3" w:rsidRDefault="009F67A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155F3" w14:paraId="717CF107" w14:textId="77777777">
        <w:trPr>
          <w:trHeight w:val="202"/>
        </w:trPr>
        <w:tc>
          <w:tcPr>
            <w:tcW w:w="240" w:type="dxa"/>
            <w:tcMar>
              <w:top w:w="0" w:type="dxa"/>
              <w:left w:w="0" w:type="dxa"/>
              <w:bottom w:w="0" w:type="dxa"/>
              <w:right w:w="0" w:type="dxa"/>
            </w:tcMar>
          </w:tcPr>
          <w:p w14:paraId="717CF103" w14:textId="77777777" w:rsidR="00F155F3" w:rsidRDefault="00BB65F5">
            <w:pPr>
              <w:rPr>
                <w:sz w:val="2"/>
              </w:rPr>
            </w:pPr>
            <w:r>
              <w:pict w14:anchorId="717CF172">
                <v:shape id="_x0000_i1047" type="#_x0000_t75" style="width:11.55pt;height:11.55pt">
                  <v:imagedata r:id="rId19" o:title=""/>
                </v:shape>
              </w:pict>
            </w:r>
          </w:p>
        </w:tc>
        <w:tc>
          <w:tcPr>
            <w:tcW w:w="200" w:type="dxa"/>
            <w:tcMar>
              <w:top w:w="0" w:type="dxa"/>
              <w:left w:w="0" w:type="dxa"/>
              <w:bottom w:w="0" w:type="dxa"/>
              <w:right w:w="0" w:type="dxa"/>
            </w:tcMar>
          </w:tcPr>
          <w:p w14:paraId="717CF104" w14:textId="77777777" w:rsidR="00F155F3" w:rsidRDefault="00F155F3">
            <w:pPr>
              <w:rPr>
                <w:sz w:val="2"/>
              </w:rPr>
            </w:pPr>
          </w:p>
        </w:tc>
        <w:tc>
          <w:tcPr>
            <w:tcW w:w="9180" w:type="dxa"/>
            <w:vMerge w:val="restart"/>
            <w:tcMar>
              <w:top w:w="0" w:type="dxa"/>
              <w:left w:w="0" w:type="dxa"/>
              <w:bottom w:w="0" w:type="dxa"/>
              <w:right w:w="0" w:type="dxa"/>
            </w:tcMar>
          </w:tcPr>
          <w:p w14:paraId="717CF105" w14:textId="77777777" w:rsidR="00F155F3" w:rsidRDefault="009F67A1">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717CF106" w14:textId="77777777" w:rsidR="00F155F3" w:rsidRDefault="009F67A1">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F155F3" w14:paraId="717CF10B" w14:textId="77777777">
        <w:trPr>
          <w:trHeight w:val="382"/>
        </w:trPr>
        <w:tc>
          <w:tcPr>
            <w:tcW w:w="240" w:type="dxa"/>
            <w:tcMar>
              <w:top w:w="0" w:type="dxa"/>
              <w:left w:w="0" w:type="dxa"/>
              <w:bottom w:w="0" w:type="dxa"/>
              <w:right w:w="0" w:type="dxa"/>
            </w:tcMar>
          </w:tcPr>
          <w:p w14:paraId="717CF108" w14:textId="77777777" w:rsidR="00F155F3" w:rsidRDefault="00F155F3">
            <w:pPr>
              <w:rPr>
                <w:sz w:val="2"/>
              </w:rPr>
            </w:pPr>
          </w:p>
        </w:tc>
        <w:tc>
          <w:tcPr>
            <w:tcW w:w="200" w:type="dxa"/>
            <w:tcMar>
              <w:top w:w="0" w:type="dxa"/>
              <w:left w:w="0" w:type="dxa"/>
              <w:bottom w:w="0" w:type="dxa"/>
              <w:right w:w="0" w:type="dxa"/>
            </w:tcMar>
          </w:tcPr>
          <w:p w14:paraId="717CF109" w14:textId="77777777" w:rsidR="00F155F3" w:rsidRDefault="00F155F3">
            <w:pPr>
              <w:rPr>
                <w:sz w:val="2"/>
              </w:rPr>
            </w:pPr>
          </w:p>
        </w:tc>
        <w:tc>
          <w:tcPr>
            <w:tcW w:w="9180" w:type="dxa"/>
            <w:vMerge/>
            <w:tcMar>
              <w:top w:w="0" w:type="dxa"/>
              <w:left w:w="0" w:type="dxa"/>
              <w:bottom w:w="0" w:type="dxa"/>
              <w:right w:w="0" w:type="dxa"/>
            </w:tcMar>
          </w:tcPr>
          <w:p w14:paraId="717CF10A" w14:textId="77777777" w:rsidR="00F155F3" w:rsidRDefault="00F155F3"/>
        </w:tc>
      </w:tr>
    </w:tbl>
    <w:p w14:paraId="717CF10C" w14:textId="77777777" w:rsidR="00F155F3" w:rsidRDefault="009F67A1">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F155F3" w14:paraId="717CF110" w14:textId="77777777">
        <w:trPr>
          <w:trHeight w:val="202"/>
        </w:trPr>
        <w:tc>
          <w:tcPr>
            <w:tcW w:w="240" w:type="dxa"/>
            <w:tcMar>
              <w:top w:w="0" w:type="dxa"/>
              <w:left w:w="0" w:type="dxa"/>
              <w:bottom w:w="0" w:type="dxa"/>
              <w:right w:w="0" w:type="dxa"/>
            </w:tcMar>
          </w:tcPr>
          <w:p w14:paraId="717CF10D" w14:textId="77777777" w:rsidR="00F155F3" w:rsidRDefault="00BB65F5">
            <w:pPr>
              <w:rPr>
                <w:sz w:val="2"/>
              </w:rPr>
            </w:pPr>
            <w:r>
              <w:pict w14:anchorId="717CF173">
                <v:shape id="_x0000_i1048" type="#_x0000_t75" style="width:11.55pt;height:11.55pt">
                  <v:imagedata r:id="rId19" o:title=""/>
                </v:shape>
              </w:pict>
            </w:r>
          </w:p>
        </w:tc>
        <w:tc>
          <w:tcPr>
            <w:tcW w:w="200" w:type="dxa"/>
            <w:tcMar>
              <w:top w:w="0" w:type="dxa"/>
              <w:left w:w="0" w:type="dxa"/>
              <w:bottom w:w="0" w:type="dxa"/>
              <w:right w:w="0" w:type="dxa"/>
            </w:tcMar>
          </w:tcPr>
          <w:p w14:paraId="717CF10E" w14:textId="77777777" w:rsidR="00F155F3" w:rsidRDefault="00F155F3">
            <w:pPr>
              <w:rPr>
                <w:sz w:val="2"/>
              </w:rPr>
            </w:pPr>
          </w:p>
        </w:tc>
        <w:tc>
          <w:tcPr>
            <w:tcW w:w="9180" w:type="dxa"/>
            <w:tcMar>
              <w:top w:w="0" w:type="dxa"/>
              <w:left w:w="0" w:type="dxa"/>
              <w:bottom w:w="0" w:type="dxa"/>
              <w:right w:w="0" w:type="dxa"/>
            </w:tcMar>
          </w:tcPr>
          <w:p w14:paraId="717CF10F" w14:textId="77777777" w:rsidR="00F155F3" w:rsidRDefault="009F67A1">
            <w:pPr>
              <w:pStyle w:val="ParagrapheIndent1"/>
              <w:jc w:val="both"/>
              <w:rPr>
                <w:color w:val="000000"/>
                <w:lang w:val="fr-FR"/>
              </w:rPr>
            </w:pPr>
            <w:r>
              <w:rPr>
                <w:color w:val="000000"/>
                <w:lang w:val="fr-FR"/>
              </w:rPr>
              <w:t>membre d'un groupement d'entreprise</w:t>
            </w:r>
          </w:p>
        </w:tc>
      </w:tr>
      <w:tr w:rsidR="00F155F3" w14:paraId="717CF114" w14:textId="77777777">
        <w:trPr>
          <w:trHeight w:val="202"/>
        </w:trPr>
        <w:tc>
          <w:tcPr>
            <w:tcW w:w="240" w:type="dxa"/>
            <w:tcMar>
              <w:top w:w="0" w:type="dxa"/>
              <w:left w:w="0" w:type="dxa"/>
              <w:bottom w:w="0" w:type="dxa"/>
              <w:right w:w="0" w:type="dxa"/>
            </w:tcMar>
          </w:tcPr>
          <w:p w14:paraId="717CF111" w14:textId="77777777" w:rsidR="00F155F3" w:rsidRDefault="00BB65F5">
            <w:pPr>
              <w:rPr>
                <w:sz w:val="2"/>
              </w:rPr>
            </w:pPr>
            <w:r>
              <w:pict w14:anchorId="717CF174">
                <v:shape id="_x0000_i1049" type="#_x0000_t75" style="width:11.55pt;height:11.55pt">
                  <v:imagedata r:id="rId19" o:title=""/>
                </v:shape>
              </w:pict>
            </w:r>
          </w:p>
        </w:tc>
        <w:tc>
          <w:tcPr>
            <w:tcW w:w="200" w:type="dxa"/>
            <w:tcMar>
              <w:top w:w="0" w:type="dxa"/>
              <w:left w:w="0" w:type="dxa"/>
              <w:bottom w:w="0" w:type="dxa"/>
              <w:right w:w="0" w:type="dxa"/>
            </w:tcMar>
          </w:tcPr>
          <w:p w14:paraId="717CF112" w14:textId="77777777" w:rsidR="00F155F3" w:rsidRDefault="00F155F3">
            <w:pPr>
              <w:rPr>
                <w:sz w:val="2"/>
              </w:rPr>
            </w:pPr>
          </w:p>
        </w:tc>
        <w:tc>
          <w:tcPr>
            <w:tcW w:w="9180" w:type="dxa"/>
            <w:tcMar>
              <w:top w:w="0" w:type="dxa"/>
              <w:left w:w="0" w:type="dxa"/>
              <w:bottom w:w="0" w:type="dxa"/>
              <w:right w:w="0" w:type="dxa"/>
            </w:tcMar>
          </w:tcPr>
          <w:p w14:paraId="717CF113" w14:textId="77777777" w:rsidR="00F155F3" w:rsidRDefault="009F67A1">
            <w:pPr>
              <w:pStyle w:val="ParagrapheIndent1"/>
              <w:jc w:val="both"/>
              <w:rPr>
                <w:color w:val="000000"/>
                <w:lang w:val="fr-FR"/>
              </w:rPr>
            </w:pPr>
            <w:r>
              <w:rPr>
                <w:color w:val="000000"/>
                <w:lang w:val="fr-FR"/>
              </w:rPr>
              <w:t>sous-traitant</w:t>
            </w:r>
          </w:p>
        </w:tc>
      </w:tr>
    </w:tbl>
    <w:p w14:paraId="717CF115" w14:textId="77777777" w:rsidR="00F155F3" w:rsidRDefault="009F67A1">
      <w:pPr>
        <w:pStyle w:val="style1010"/>
        <w:spacing w:line="230" w:lineRule="exact"/>
        <w:ind w:right="20"/>
        <w:jc w:val="center"/>
        <w:rPr>
          <w:color w:val="000000"/>
          <w:lang w:val="fr-FR"/>
        </w:rPr>
      </w:pPr>
      <w:r>
        <w:rPr>
          <w:color w:val="000000"/>
          <w:lang w:val="fr-FR"/>
        </w:rPr>
        <w:t>A . . . . . . . . . . . . . . . . . . . . . .</w:t>
      </w:r>
    </w:p>
    <w:p w14:paraId="717CF116" w14:textId="77777777" w:rsidR="00F155F3" w:rsidRDefault="009F67A1">
      <w:pPr>
        <w:pStyle w:val="style1010"/>
        <w:spacing w:line="230" w:lineRule="exact"/>
        <w:ind w:right="20"/>
        <w:jc w:val="center"/>
        <w:rPr>
          <w:color w:val="000000"/>
          <w:lang w:val="fr-FR"/>
        </w:rPr>
      </w:pPr>
      <w:r>
        <w:rPr>
          <w:color w:val="000000"/>
          <w:lang w:val="fr-FR"/>
        </w:rPr>
        <w:t>Le . . . . . . . . . . . . . . . . . . . . . .</w:t>
      </w:r>
    </w:p>
    <w:p w14:paraId="717CF117" w14:textId="77777777" w:rsidR="00F155F3" w:rsidRDefault="00F155F3">
      <w:pPr>
        <w:pStyle w:val="style1010"/>
        <w:spacing w:line="230" w:lineRule="exact"/>
        <w:ind w:right="20"/>
        <w:jc w:val="center"/>
        <w:rPr>
          <w:color w:val="000000"/>
          <w:lang w:val="fr-FR"/>
        </w:rPr>
      </w:pPr>
    </w:p>
    <w:p w14:paraId="6DA501B5" w14:textId="77777777" w:rsidR="009E365A" w:rsidRDefault="009F67A1">
      <w:pPr>
        <w:pStyle w:val="style1010"/>
        <w:spacing w:line="230" w:lineRule="exact"/>
        <w:ind w:right="20"/>
        <w:jc w:val="center"/>
        <w:rPr>
          <w:color w:val="000000"/>
          <w:lang w:val="fr-FR"/>
        </w:rPr>
      </w:pPr>
      <w:r>
        <w:rPr>
          <w:b/>
          <w:color w:val="000000"/>
          <w:lang w:val="fr-FR"/>
        </w:rPr>
        <w:t>Signature</w:t>
      </w:r>
      <w:r>
        <w:rPr>
          <w:color w:val="000000"/>
          <w:lang w:val="fr-FR"/>
        </w:rPr>
        <w:t xml:space="preserve"> </w:t>
      </w:r>
    </w:p>
    <w:p w14:paraId="717CF118" w14:textId="59EBFF2E" w:rsidR="00F155F3" w:rsidRDefault="00F155F3">
      <w:pPr>
        <w:pStyle w:val="style1010"/>
        <w:spacing w:line="230" w:lineRule="exact"/>
        <w:ind w:right="20"/>
        <w:jc w:val="center"/>
        <w:rPr>
          <w:color w:val="000000"/>
          <w:sz w:val="16"/>
          <w:vertAlign w:val="superscript"/>
          <w:lang w:val="fr-FR"/>
        </w:rPr>
        <w:sectPr w:rsidR="00F155F3">
          <w:footerReference w:type="default" r:id="rId24"/>
          <w:pgSz w:w="11900" w:h="16840"/>
          <w:pgMar w:top="1140" w:right="1140" w:bottom="1140" w:left="1140" w:header="1140" w:footer="1140" w:gutter="0"/>
          <w:cols w:space="708"/>
        </w:sectPr>
      </w:pPr>
    </w:p>
    <w:p w14:paraId="717CF11A" w14:textId="77777777" w:rsidR="00F155F3" w:rsidRDefault="009F67A1">
      <w:pPr>
        <w:pStyle w:val="Titre1"/>
        <w:shd w:val="clear" w:color="3155A4" w:fill="3155A4"/>
        <w:jc w:val="center"/>
        <w:rPr>
          <w:rFonts w:eastAsia="Arial"/>
          <w:color w:val="0D0C0C"/>
          <w:sz w:val="28"/>
          <w:lang w:val="fr-FR"/>
        </w:rPr>
      </w:pPr>
      <w:bookmarkStart w:id="29" w:name="ArtL1_A-CT"/>
      <w:bookmarkStart w:id="30" w:name="_Toc256000011"/>
      <w:bookmarkEnd w:id="29"/>
      <w:r>
        <w:rPr>
          <w:rFonts w:eastAsia="Arial"/>
          <w:color w:val="0D0C0C"/>
          <w:sz w:val="28"/>
          <w:lang w:val="fr-FR"/>
        </w:rPr>
        <w:lastRenderedPageBreak/>
        <w:t>ANNEXE N° 1 : DÉSIGNATION DES CO-TRAITANTS ET RÉPARTITION DES PRESTATIONS</w:t>
      </w:r>
      <w:bookmarkEnd w:id="30"/>
    </w:p>
    <w:p w14:paraId="717CF11B" w14:textId="77777777" w:rsidR="00F155F3" w:rsidRPr="000710A0" w:rsidRDefault="009F67A1" w:rsidP="000710A0">
      <w:pPr>
        <w:rPr>
          <w:sz w:val="16"/>
          <w:szCs w:val="16"/>
        </w:rPr>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F155F3" w14:paraId="717CF122"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C"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D"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E"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1F" w14:textId="77777777" w:rsidR="00F155F3" w:rsidRDefault="009F67A1">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717CF120" w14:textId="77777777" w:rsidR="00F155F3" w:rsidRDefault="009F67A1">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7CF121" w14:textId="77777777" w:rsidR="00F155F3" w:rsidRDefault="009F67A1">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F155F3" w14:paraId="717CF1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3"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24"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25"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26"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27" w14:textId="77777777" w:rsidR="00F155F3" w:rsidRDefault="00F155F3" w:rsidP="000710A0">
            <w:pPr>
              <w:spacing w:line="230" w:lineRule="exact"/>
              <w:ind w:left="79" w:right="79"/>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9"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A"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B" w14:textId="77777777" w:rsidR="00F155F3" w:rsidRDefault="00F155F3"/>
        </w:tc>
      </w:tr>
      <w:tr w:rsidR="00F155F3" w14:paraId="717CF13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2D"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2E"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2F"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30"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31" w14:textId="77777777" w:rsidR="00F155F3" w:rsidRDefault="00F155F3" w:rsidP="000710A0">
            <w:pPr>
              <w:spacing w:line="230" w:lineRule="exact"/>
              <w:ind w:left="79" w:right="79"/>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2"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3"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4"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5" w14:textId="77777777" w:rsidR="00F155F3" w:rsidRDefault="00F155F3"/>
        </w:tc>
      </w:tr>
      <w:tr w:rsidR="00F155F3" w14:paraId="717CF14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7"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38"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39"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3A"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3B" w14:textId="77777777" w:rsidR="00F155F3" w:rsidRDefault="00F155F3" w:rsidP="000710A0">
            <w:pPr>
              <w:spacing w:line="230" w:lineRule="exact"/>
              <w:ind w:left="79" w:right="79"/>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C"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D"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E"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3F" w14:textId="77777777" w:rsidR="00F155F3" w:rsidRDefault="00F155F3"/>
        </w:tc>
      </w:tr>
      <w:tr w:rsidR="00F155F3" w14:paraId="717CF14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1"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42"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43"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44"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45" w14:textId="77777777" w:rsidR="00F155F3" w:rsidRDefault="00F155F3" w:rsidP="000710A0">
            <w:pPr>
              <w:spacing w:line="230" w:lineRule="exact"/>
              <w:ind w:left="79" w:right="79"/>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6"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7"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9" w14:textId="77777777" w:rsidR="00F155F3" w:rsidRDefault="00F155F3"/>
        </w:tc>
      </w:tr>
      <w:tr w:rsidR="00F155F3" w14:paraId="717CF15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4B"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17CF14C"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717CF14D"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17CF14E" w14:textId="77777777" w:rsidR="00F155F3" w:rsidRDefault="009F67A1">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717CF14F" w14:textId="77777777" w:rsidR="00F155F3" w:rsidRDefault="00F155F3" w:rsidP="000710A0">
            <w:pPr>
              <w:spacing w:line="230" w:lineRule="exact"/>
              <w:ind w:left="79" w:right="79"/>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0"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1"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2"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3" w14:textId="77777777" w:rsidR="00F155F3" w:rsidRDefault="00F155F3"/>
        </w:tc>
      </w:tr>
      <w:tr w:rsidR="00F155F3" w14:paraId="717CF15A"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5" w14:textId="77777777" w:rsidR="00F155F3" w:rsidRDefault="00F155F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6" w14:textId="77777777" w:rsidR="00F155F3" w:rsidRDefault="009F67A1">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7" w14:textId="77777777" w:rsidR="00F155F3" w:rsidRDefault="00F155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8" w14:textId="77777777" w:rsidR="00F155F3" w:rsidRDefault="00F155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7CF159" w14:textId="77777777" w:rsidR="00F155F3" w:rsidRDefault="00F155F3"/>
        </w:tc>
      </w:tr>
    </w:tbl>
    <w:p w14:paraId="0110D04D" w14:textId="77777777" w:rsidR="003A2F46" w:rsidRPr="00A3203E" w:rsidRDefault="003A2F46" w:rsidP="000710A0">
      <w:pPr>
        <w:spacing w:before="240"/>
        <w:jc w:val="both"/>
        <w:rPr>
          <w:lang w:val="fr-FR"/>
        </w:rPr>
      </w:pPr>
      <w:r w:rsidRPr="00A3203E">
        <w:rPr>
          <w:rFonts w:ascii="Trebuchet MS" w:hAnsi="Trebuchet MS"/>
          <w:bCs/>
          <w:sz w:val="20"/>
          <w:szCs w:val="20"/>
          <w:lang w:val="fr-FR" w:eastAsia="fr-FR"/>
        </w:rPr>
        <w:t xml:space="preserve">NB : </w:t>
      </w:r>
      <w:r w:rsidRPr="00A3203E">
        <w:rPr>
          <w:rFonts w:ascii="Trebuchet MS" w:hAnsi="Trebuchet MS"/>
          <w:sz w:val="20"/>
          <w:szCs w:val="20"/>
          <w:lang w:val="fr-FR" w:eastAsia="fr-FR"/>
        </w:rPr>
        <w:t xml:space="preserve">Les montants </w:t>
      </w:r>
      <w:r>
        <w:rPr>
          <w:rFonts w:ascii="Trebuchet MS" w:hAnsi="Trebuchet MS"/>
          <w:sz w:val="20"/>
          <w:szCs w:val="20"/>
          <w:lang w:val="fr-FR" w:eastAsia="fr-FR"/>
        </w:rPr>
        <w:t xml:space="preserve">de la présente annexe </w:t>
      </w:r>
      <w:r w:rsidRPr="00A3203E">
        <w:rPr>
          <w:rFonts w:ascii="Trebuchet MS" w:hAnsi="Trebuchet MS"/>
          <w:sz w:val="20"/>
          <w:szCs w:val="20"/>
          <w:lang w:val="fr-FR" w:eastAsia="fr-FR"/>
        </w:rPr>
        <w:t>n’ont pas valeur contractuelle, le paiement aux membres du groupement s’effectuant au regard des prestations commandées et effectivement réalisées. La répartition entre les prestataires est ainsi susceptible d’être ajustée au cours de l’accord-cadre. L’ajustement s’effectue par la transmission de la nouvelle répartition financière par le titulaire par mail avec accusé de réception ou courrier recommandé avec accusé de réception, sans qu’il soit besoin d’établir un avenant.</w:t>
      </w:r>
    </w:p>
    <w:p w14:paraId="76552CCA" w14:textId="77777777" w:rsidR="003A2F46" w:rsidRDefault="003A2F46"/>
    <w:sectPr w:rsidR="003A2F46">
      <w:footerReference w:type="default" r:id="rId25"/>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E0C30" w14:textId="77777777" w:rsidR="004C7915" w:rsidRDefault="004C7915">
      <w:r>
        <w:separator/>
      </w:r>
    </w:p>
  </w:endnote>
  <w:endnote w:type="continuationSeparator" w:id="0">
    <w:p w14:paraId="44FD651F" w14:textId="77777777" w:rsidR="004C7915" w:rsidRDefault="004C7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CF175"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78" w14:textId="77777777">
      <w:trPr>
        <w:trHeight w:val="245"/>
      </w:trPr>
      <w:tc>
        <w:tcPr>
          <w:tcW w:w="5220" w:type="dxa"/>
          <w:tcMar>
            <w:top w:w="0" w:type="dxa"/>
            <w:left w:w="0" w:type="dxa"/>
            <w:bottom w:w="0" w:type="dxa"/>
            <w:right w:w="0" w:type="dxa"/>
          </w:tcMar>
          <w:vAlign w:val="center"/>
        </w:tcPr>
        <w:p w14:paraId="717CF176" w14:textId="46368B20" w:rsidR="00F155F3" w:rsidRDefault="001E5571">
          <w:pPr>
            <w:pStyle w:val="PiedDePage"/>
            <w:jc w:val="both"/>
            <w:rPr>
              <w:color w:val="000000"/>
              <w:lang w:val="fr-FR"/>
            </w:rPr>
          </w:pPr>
          <w:r>
            <w:rPr>
              <w:color w:val="000000"/>
              <w:lang w:val="fr-FR"/>
            </w:rPr>
            <w:t>Accord-cadre</w:t>
          </w:r>
          <w:r w:rsidR="009F67A1">
            <w:rPr>
              <w:color w:val="000000"/>
              <w:lang w:val="fr-FR"/>
            </w:rPr>
            <w:t xml:space="preserve"> n°: 2511</w:t>
          </w:r>
          <w:r w:rsidR="003223B0">
            <w:rPr>
              <w:color w:val="000000"/>
              <w:lang w:val="fr-FR"/>
            </w:rPr>
            <w:t>PA004</w:t>
          </w:r>
        </w:p>
      </w:tc>
      <w:tc>
        <w:tcPr>
          <w:tcW w:w="4400" w:type="dxa"/>
          <w:tcMar>
            <w:top w:w="0" w:type="dxa"/>
            <w:left w:w="0" w:type="dxa"/>
            <w:bottom w:w="0" w:type="dxa"/>
            <w:right w:w="0" w:type="dxa"/>
          </w:tcMar>
          <w:vAlign w:val="center"/>
        </w:tcPr>
        <w:p w14:paraId="717CF177"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CF179" w14:textId="773A1342" w:rsidR="00F155F3" w:rsidRDefault="00F155F3">
    <w:pPr>
      <w:pStyle w:val="PiedDePage"/>
      <w:jc w:val="both"/>
      <w:rPr>
        <w:color w:val="000000"/>
        <w:sz w:val="16"/>
        <w:lang w:val="fr-FR"/>
      </w:rPr>
    </w:pPr>
  </w:p>
  <w:p w14:paraId="717CF17A" w14:textId="77777777" w:rsidR="00F155F3" w:rsidRDefault="00F155F3">
    <w:pPr>
      <w:spacing w:after="160" w:line="240" w:lineRule="exact"/>
    </w:pPr>
  </w:p>
  <w:p w14:paraId="717CF17B"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7E" w14:textId="77777777">
      <w:trPr>
        <w:trHeight w:val="245"/>
      </w:trPr>
      <w:tc>
        <w:tcPr>
          <w:tcW w:w="5220" w:type="dxa"/>
          <w:tcMar>
            <w:top w:w="0" w:type="dxa"/>
            <w:left w:w="0" w:type="dxa"/>
            <w:bottom w:w="0" w:type="dxa"/>
            <w:right w:w="0" w:type="dxa"/>
          </w:tcMar>
          <w:vAlign w:val="center"/>
        </w:tcPr>
        <w:p w14:paraId="717CF17C" w14:textId="24D317C7" w:rsidR="00F155F3" w:rsidRDefault="001E5571">
          <w:pPr>
            <w:pStyle w:val="PiedDePage"/>
            <w:jc w:val="both"/>
            <w:rPr>
              <w:color w:val="000000"/>
              <w:lang w:val="fr-FR"/>
            </w:rPr>
          </w:pPr>
          <w:r>
            <w:rPr>
              <w:color w:val="000000"/>
              <w:lang w:val="fr-FR"/>
            </w:rPr>
            <w:t>Accord-cadre</w:t>
          </w:r>
          <w:r w:rsidR="009F67A1">
            <w:rPr>
              <w:color w:val="000000"/>
              <w:lang w:val="fr-FR"/>
            </w:rPr>
            <w:t xml:space="preserve"> n°: 2511</w:t>
          </w:r>
          <w:r w:rsidR="003223B0">
            <w:rPr>
              <w:color w:val="000000"/>
              <w:lang w:val="fr-FR"/>
            </w:rPr>
            <w:t>PA004</w:t>
          </w:r>
        </w:p>
      </w:tc>
      <w:tc>
        <w:tcPr>
          <w:tcW w:w="4400" w:type="dxa"/>
          <w:tcMar>
            <w:top w:w="0" w:type="dxa"/>
            <w:left w:w="0" w:type="dxa"/>
            <w:bottom w:w="0" w:type="dxa"/>
            <w:right w:w="0" w:type="dxa"/>
          </w:tcMar>
          <w:vAlign w:val="center"/>
        </w:tcPr>
        <w:p w14:paraId="717CF17D"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CF184" w14:textId="77777777" w:rsidR="00F155F3" w:rsidRDefault="00F155F3">
    <w:pPr>
      <w:spacing w:after="160" w:line="240" w:lineRule="exact"/>
    </w:pPr>
  </w:p>
  <w:p w14:paraId="717CF185"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88" w14:textId="77777777">
      <w:trPr>
        <w:trHeight w:val="245"/>
      </w:trPr>
      <w:tc>
        <w:tcPr>
          <w:tcW w:w="5220" w:type="dxa"/>
          <w:tcMar>
            <w:top w:w="0" w:type="dxa"/>
            <w:left w:w="0" w:type="dxa"/>
            <w:bottom w:w="0" w:type="dxa"/>
            <w:right w:w="0" w:type="dxa"/>
          </w:tcMar>
          <w:vAlign w:val="center"/>
        </w:tcPr>
        <w:p w14:paraId="717CF186" w14:textId="427F524C" w:rsidR="00F155F3" w:rsidRDefault="00FD3183">
          <w:pPr>
            <w:pStyle w:val="PiedDePage"/>
            <w:jc w:val="both"/>
            <w:rPr>
              <w:color w:val="000000"/>
              <w:lang w:val="fr-FR"/>
            </w:rPr>
          </w:pPr>
          <w:r>
            <w:rPr>
              <w:color w:val="000000"/>
              <w:lang w:val="fr-FR"/>
            </w:rPr>
            <w:t>Accord-cadre</w:t>
          </w:r>
          <w:r w:rsidR="009F67A1">
            <w:rPr>
              <w:color w:val="000000"/>
              <w:lang w:val="fr-FR"/>
            </w:rPr>
            <w:t xml:space="preserve"> n°: 2511</w:t>
          </w:r>
          <w:r w:rsidR="003223B0">
            <w:rPr>
              <w:color w:val="000000"/>
              <w:lang w:val="fr-FR"/>
            </w:rPr>
            <w:t>PA004</w:t>
          </w:r>
        </w:p>
      </w:tc>
      <w:tc>
        <w:tcPr>
          <w:tcW w:w="4400" w:type="dxa"/>
          <w:tcMar>
            <w:top w:w="0" w:type="dxa"/>
            <w:left w:w="0" w:type="dxa"/>
            <w:bottom w:w="0" w:type="dxa"/>
            <w:right w:w="0" w:type="dxa"/>
          </w:tcMar>
          <w:vAlign w:val="center"/>
        </w:tcPr>
        <w:p w14:paraId="717CF187"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CF18A" w14:textId="77777777" w:rsidR="00F155F3" w:rsidRDefault="00F155F3">
    <w:pPr>
      <w:spacing w:after="160" w:line="240" w:lineRule="exact"/>
    </w:pPr>
  </w:p>
  <w:p w14:paraId="717CF18B" w14:textId="77777777" w:rsidR="00F155F3" w:rsidRDefault="00F155F3">
    <w:pPr>
      <w:spacing w:line="240" w:lineRule="exact"/>
    </w:pPr>
  </w:p>
  <w:tbl>
    <w:tblPr>
      <w:tblW w:w="0" w:type="auto"/>
      <w:tblLayout w:type="fixed"/>
      <w:tblLook w:val="04A0" w:firstRow="1" w:lastRow="0" w:firstColumn="1" w:lastColumn="0" w:noHBand="0" w:noVBand="1"/>
    </w:tblPr>
    <w:tblGrid>
      <w:gridCol w:w="5220"/>
      <w:gridCol w:w="4400"/>
    </w:tblGrid>
    <w:tr w:rsidR="00F155F3" w14:paraId="717CF18E" w14:textId="77777777">
      <w:trPr>
        <w:trHeight w:val="245"/>
      </w:trPr>
      <w:tc>
        <w:tcPr>
          <w:tcW w:w="5220" w:type="dxa"/>
          <w:tcMar>
            <w:top w:w="0" w:type="dxa"/>
            <w:left w:w="0" w:type="dxa"/>
            <w:bottom w:w="0" w:type="dxa"/>
            <w:right w:w="0" w:type="dxa"/>
          </w:tcMar>
          <w:vAlign w:val="center"/>
        </w:tcPr>
        <w:p w14:paraId="717CF18C" w14:textId="66E18515" w:rsidR="00F155F3" w:rsidRDefault="006373F1">
          <w:pPr>
            <w:pStyle w:val="PiedDePage"/>
            <w:jc w:val="both"/>
            <w:rPr>
              <w:color w:val="000000"/>
              <w:lang w:val="fr-FR"/>
            </w:rPr>
          </w:pPr>
          <w:r>
            <w:rPr>
              <w:color w:val="000000"/>
              <w:lang w:val="fr-FR"/>
            </w:rPr>
            <w:t>Accord-cadre</w:t>
          </w:r>
          <w:r w:rsidR="009F67A1">
            <w:rPr>
              <w:color w:val="000000"/>
              <w:lang w:val="fr-FR"/>
            </w:rPr>
            <w:t xml:space="preserve"> n°: 2511</w:t>
          </w:r>
          <w:r w:rsidR="006A43FD">
            <w:rPr>
              <w:color w:val="000000"/>
              <w:lang w:val="fr-FR"/>
            </w:rPr>
            <w:t>PA004</w:t>
          </w:r>
        </w:p>
      </w:tc>
      <w:tc>
        <w:tcPr>
          <w:tcW w:w="4400" w:type="dxa"/>
          <w:tcMar>
            <w:top w:w="0" w:type="dxa"/>
            <w:left w:w="0" w:type="dxa"/>
            <w:bottom w:w="0" w:type="dxa"/>
            <w:right w:w="0" w:type="dxa"/>
          </w:tcMar>
          <w:vAlign w:val="center"/>
        </w:tcPr>
        <w:p w14:paraId="717CF18D" w14:textId="77777777" w:rsidR="00F155F3" w:rsidRDefault="009F67A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F155F3" w14:paraId="717CF1CE" w14:textId="77777777">
      <w:trPr>
        <w:trHeight w:val="385"/>
      </w:trPr>
      <w:tc>
        <w:tcPr>
          <w:tcW w:w="9000" w:type="dxa"/>
          <w:tcMar>
            <w:top w:w="0" w:type="dxa"/>
            <w:left w:w="0" w:type="dxa"/>
            <w:bottom w:w="0" w:type="dxa"/>
            <w:right w:w="0" w:type="dxa"/>
          </w:tcMar>
          <w:vAlign w:val="center"/>
        </w:tcPr>
        <w:p w14:paraId="717CF1CC" w14:textId="42ED4B83" w:rsidR="00F155F3" w:rsidRDefault="006373F1">
          <w:pPr>
            <w:rPr>
              <w:rFonts w:ascii="Arial" w:eastAsia="Arial" w:hAnsi="Arial" w:cs="Arial"/>
              <w:color w:val="000000"/>
              <w:sz w:val="20"/>
              <w:lang w:val="fr-FR"/>
            </w:rPr>
          </w:pPr>
          <w:r>
            <w:rPr>
              <w:rFonts w:ascii="Arial" w:eastAsia="Arial" w:hAnsi="Arial" w:cs="Arial"/>
              <w:color w:val="000000"/>
              <w:sz w:val="20"/>
              <w:lang w:val="fr-FR"/>
            </w:rPr>
            <w:t>Accord-cadre</w:t>
          </w:r>
          <w:r w:rsidR="006A43FD">
            <w:rPr>
              <w:rFonts w:ascii="Arial" w:eastAsia="Arial" w:hAnsi="Arial" w:cs="Arial"/>
              <w:color w:val="000000"/>
              <w:sz w:val="20"/>
              <w:lang w:val="fr-FR"/>
            </w:rPr>
            <w:t xml:space="preserve"> n°2511PA004</w:t>
          </w:r>
        </w:p>
      </w:tc>
      <w:tc>
        <w:tcPr>
          <w:tcW w:w="5560" w:type="dxa"/>
          <w:tcMar>
            <w:top w:w="0" w:type="dxa"/>
            <w:left w:w="0" w:type="dxa"/>
            <w:bottom w:w="0" w:type="dxa"/>
            <w:right w:w="0" w:type="dxa"/>
          </w:tcMar>
          <w:vAlign w:val="center"/>
        </w:tcPr>
        <w:p w14:paraId="717CF1CD" w14:textId="77777777" w:rsidR="00F155F3" w:rsidRDefault="009F67A1">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12</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4490D" w14:textId="77777777" w:rsidR="004C7915" w:rsidRDefault="004C7915">
      <w:r>
        <w:separator/>
      </w:r>
    </w:p>
  </w:footnote>
  <w:footnote w:type="continuationSeparator" w:id="0">
    <w:p w14:paraId="3F71AEC6" w14:textId="77777777" w:rsidR="004C7915" w:rsidRDefault="004C79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103"/>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F155F3"/>
    <w:rsid w:val="00001DEE"/>
    <w:rsid w:val="00057843"/>
    <w:rsid w:val="00067EAA"/>
    <w:rsid w:val="000710A0"/>
    <w:rsid w:val="00093610"/>
    <w:rsid w:val="000950EF"/>
    <w:rsid w:val="000A0521"/>
    <w:rsid w:val="000C5CC6"/>
    <w:rsid w:val="000F7147"/>
    <w:rsid w:val="00137D7E"/>
    <w:rsid w:val="00143CB5"/>
    <w:rsid w:val="001659A9"/>
    <w:rsid w:val="001B62E7"/>
    <w:rsid w:val="001E5571"/>
    <w:rsid w:val="002312E2"/>
    <w:rsid w:val="002344F9"/>
    <w:rsid w:val="00297C8B"/>
    <w:rsid w:val="002B12C5"/>
    <w:rsid w:val="002B545C"/>
    <w:rsid w:val="002C2A14"/>
    <w:rsid w:val="00305522"/>
    <w:rsid w:val="003119C5"/>
    <w:rsid w:val="00317AC0"/>
    <w:rsid w:val="003223B0"/>
    <w:rsid w:val="00332776"/>
    <w:rsid w:val="0037637D"/>
    <w:rsid w:val="00396422"/>
    <w:rsid w:val="00396931"/>
    <w:rsid w:val="003973A7"/>
    <w:rsid w:val="003A2F46"/>
    <w:rsid w:val="003B3BD4"/>
    <w:rsid w:val="00402A37"/>
    <w:rsid w:val="004071D7"/>
    <w:rsid w:val="00416ACF"/>
    <w:rsid w:val="00417900"/>
    <w:rsid w:val="004569CE"/>
    <w:rsid w:val="004C4994"/>
    <w:rsid w:val="004C7915"/>
    <w:rsid w:val="004D133E"/>
    <w:rsid w:val="004F660F"/>
    <w:rsid w:val="0051618D"/>
    <w:rsid w:val="00526174"/>
    <w:rsid w:val="0053013B"/>
    <w:rsid w:val="00541B60"/>
    <w:rsid w:val="00547AFA"/>
    <w:rsid w:val="00571D0F"/>
    <w:rsid w:val="00576B02"/>
    <w:rsid w:val="005A31E5"/>
    <w:rsid w:val="005B331B"/>
    <w:rsid w:val="005B34EC"/>
    <w:rsid w:val="005C727A"/>
    <w:rsid w:val="005E0D23"/>
    <w:rsid w:val="00621383"/>
    <w:rsid w:val="006373F1"/>
    <w:rsid w:val="006714FA"/>
    <w:rsid w:val="006A43FD"/>
    <w:rsid w:val="006F0620"/>
    <w:rsid w:val="006F59DE"/>
    <w:rsid w:val="00712B37"/>
    <w:rsid w:val="007556F4"/>
    <w:rsid w:val="007649E9"/>
    <w:rsid w:val="007A7F0E"/>
    <w:rsid w:val="007D0FE9"/>
    <w:rsid w:val="007D4233"/>
    <w:rsid w:val="007E2949"/>
    <w:rsid w:val="007F0055"/>
    <w:rsid w:val="00804547"/>
    <w:rsid w:val="00882A70"/>
    <w:rsid w:val="00887C0A"/>
    <w:rsid w:val="00890060"/>
    <w:rsid w:val="008A4AE4"/>
    <w:rsid w:val="008A6FFA"/>
    <w:rsid w:val="008D6879"/>
    <w:rsid w:val="008E2D00"/>
    <w:rsid w:val="008E3C6D"/>
    <w:rsid w:val="008E6DA9"/>
    <w:rsid w:val="00910143"/>
    <w:rsid w:val="00915E91"/>
    <w:rsid w:val="009705D1"/>
    <w:rsid w:val="009905A6"/>
    <w:rsid w:val="0099757D"/>
    <w:rsid w:val="009B7F8C"/>
    <w:rsid w:val="009E365A"/>
    <w:rsid w:val="009F67A1"/>
    <w:rsid w:val="00A17BEA"/>
    <w:rsid w:val="00A55C96"/>
    <w:rsid w:val="00AB069E"/>
    <w:rsid w:val="00AF2745"/>
    <w:rsid w:val="00B175AD"/>
    <w:rsid w:val="00B418C0"/>
    <w:rsid w:val="00B60E88"/>
    <w:rsid w:val="00B70EF0"/>
    <w:rsid w:val="00B83CA7"/>
    <w:rsid w:val="00B873AE"/>
    <w:rsid w:val="00BB1AA7"/>
    <w:rsid w:val="00BB65F5"/>
    <w:rsid w:val="00C30611"/>
    <w:rsid w:val="00C73FCC"/>
    <w:rsid w:val="00C920B3"/>
    <w:rsid w:val="00C92D13"/>
    <w:rsid w:val="00CA7685"/>
    <w:rsid w:val="00CB5780"/>
    <w:rsid w:val="00CC6262"/>
    <w:rsid w:val="00CD1620"/>
    <w:rsid w:val="00CD7552"/>
    <w:rsid w:val="00D03062"/>
    <w:rsid w:val="00D127D8"/>
    <w:rsid w:val="00D83D27"/>
    <w:rsid w:val="00DC2A42"/>
    <w:rsid w:val="00DD1517"/>
    <w:rsid w:val="00E16DDF"/>
    <w:rsid w:val="00E17D11"/>
    <w:rsid w:val="00E317F9"/>
    <w:rsid w:val="00E66A7F"/>
    <w:rsid w:val="00E67CA3"/>
    <w:rsid w:val="00ED136F"/>
    <w:rsid w:val="00EF2799"/>
    <w:rsid w:val="00F13A7D"/>
    <w:rsid w:val="00F155F3"/>
    <w:rsid w:val="00F628BF"/>
    <w:rsid w:val="00F90150"/>
    <w:rsid w:val="00FB579F"/>
    <w:rsid w:val="00FD31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3"/>
    <o:shapelayout v:ext="edit">
      <o:idmap v:ext="edit" data="2"/>
    </o:shapelayout>
  </w:shapeDefaults>
  <w:decimalSymbol w:val="."/>
  <w:listSeparator w:val=";"/>
  <w14:docId w14:val="717CEF3B"/>
  <w15:docId w15:val="{5DF5AB8C-87B9-4C5E-B448-A246E4ADB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unhideWhenUsed/>
    <w:rsid w:val="00A55C96"/>
    <w:rPr>
      <w:sz w:val="16"/>
      <w:szCs w:val="16"/>
    </w:rPr>
  </w:style>
  <w:style w:type="paragraph" w:styleId="Commentaire">
    <w:name w:val="annotation text"/>
    <w:basedOn w:val="Normal"/>
    <w:link w:val="CommentaireCar"/>
    <w:unhideWhenUsed/>
    <w:rsid w:val="00A55C96"/>
    <w:rPr>
      <w:sz w:val="20"/>
      <w:szCs w:val="20"/>
    </w:rPr>
  </w:style>
  <w:style w:type="character" w:customStyle="1" w:styleId="CommentaireCar">
    <w:name w:val="Commentaire Car"/>
    <w:basedOn w:val="Policepardfaut"/>
    <w:link w:val="Commentaire"/>
    <w:rsid w:val="00A55C96"/>
  </w:style>
  <w:style w:type="character" w:customStyle="1" w:styleId="Titre2Car">
    <w:name w:val="Titre 2 Car"/>
    <w:basedOn w:val="Policepardfaut"/>
    <w:link w:val="Titre2"/>
    <w:rsid w:val="002312E2"/>
    <w:rPr>
      <w:rFonts w:ascii="Arial" w:hAnsi="Arial" w:cs="Arial"/>
      <w:b/>
      <w:bCs/>
      <w:i/>
      <w:iCs/>
      <w:sz w:val="28"/>
      <w:szCs w:val="28"/>
    </w:rPr>
  </w:style>
  <w:style w:type="paragraph" w:styleId="En-tte">
    <w:name w:val="header"/>
    <w:basedOn w:val="Normal"/>
    <w:link w:val="En-tteCar"/>
    <w:rsid w:val="009E365A"/>
    <w:pPr>
      <w:tabs>
        <w:tab w:val="center" w:pos="4536"/>
        <w:tab w:val="right" w:pos="9072"/>
      </w:tabs>
    </w:pPr>
  </w:style>
  <w:style w:type="character" w:customStyle="1" w:styleId="En-tteCar">
    <w:name w:val="En-tête Car"/>
    <w:basedOn w:val="Policepardfaut"/>
    <w:link w:val="En-tte"/>
    <w:rsid w:val="009E365A"/>
    <w:rPr>
      <w:sz w:val="24"/>
      <w:szCs w:val="24"/>
    </w:rPr>
  </w:style>
  <w:style w:type="paragraph" w:styleId="Pieddepage0">
    <w:name w:val="footer"/>
    <w:basedOn w:val="Normal"/>
    <w:link w:val="PieddepageCar"/>
    <w:rsid w:val="009E365A"/>
    <w:pPr>
      <w:tabs>
        <w:tab w:val="center" w:pos="4536"/>
        <w:tab w:val="right" w:pos="9072"/>
      </w:tabs>
    </w:pPr>
  </w:style>
  <w:style w:type="character" w:customStyle="1" w:styleId="PieddepageCar">
    <w:name w:val="Pied de page Car"/>
    <w:basedOn w:val="Policepardfaut"/>
    <w:link w:val="Pieddepage0"/>
    <w:rsid w:val="009E365A"/>
    <w:rPr>
      <w:sz w:val="24"/>
      <w:szCs w:val="24"/>
    </w:rPr>
  </w:style>
  <w:style w:type="paragraph" w:styleId="Objetducommentaire">
    <w:name w:val="annotation subject"/>
    <w:basedOn w:val="Commentaire"/>
    <w:next w:val="Commentaire"/>
    <w:link w:val="ObjetducommentaireCar"/>
    <w:rsid w:val="007E2949"/>
    <w:rPr>
      <w:b/>
      <w:bCs/>
    </w:rPr>
  </w:style>
  <w:style w:type="character" w:customStyle="1" w:styleId="ObjetducommentaireCar">
    <w:name w:val="Objet du commentaire Car"/>
    <w:basedOn w:val="CommentaireCar"/>
    <w:link w:val="Objetducommentaire"/>
    <w:rsid w:val="007E2949"/>
    <w:rPr>
      <w:b/>
      <w:bCs/>
    </w:rPr>
  </w:style>
  <w:style w:type="paragraph" w:styleId="Rvision">
    <w:name w:val="Revision"/>
    <w:hidden/>
    <w:uiPriority w:val="99"/>
    <w:semiHidden/>
    <w:rsid w:val="00396422"/>
    <w:rPr>
      <w:sz w:val="24"/>
      <w:szCs w:val="24"/>
    </w:rPr>
  </w:style>
  <w:style w:type="paragraph" w:styleId="Corpsdetexte">
    <w:name w:val="Body Text"/>
    <w:basedOn w:val="Normal"/>
    <w:link w:val="CorpsdetexteCar"/>
    <w:uiPriority w:val="1"/>
    <w:qFormat/>
    <w:rsid w:val="001B62E7"/>
    <w:pPr>
      <w:widowControl w:val="0"/>
      <w:autoSpaceDE w:val="0"/>
      <w:autoSpaceDN w:val="0"/>
    </w:pPr>
    <w:rPr>
      <w:rFonts w:ascii="Trebuchet MS" w:eastAsia="Trebuchet MS" w:hAnsi="Trebuchet MS" w:cs="Trebuchet MS"/>
      <w:sz w:val="20"/>
      <w:szCs w:val="20"/>
      <w:lang w:val="fr-FR"/>
    </w:rPr>
  </w:style>
  <w:style w:type="character" w:customStyle="1" w:styleId="CorpsdetexteCar">
    <w:name w:val="Corps de texte Car"/>
    <w:basedOn w:val="Policepardfaut"/>
    <w:link w:val="Corpsdetexte"/>
    <w:uiPriority w:val="1"/>
    <w:rsid w:val="001B62E7"/>
    <w:rPr>
      <w:rFonts w:ascii="Trebuchet MS" w:eastAsia="Trebuchet MS" w:hAnsi="Trebuchet MS" w:cs="Trebuchet M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AF5704B7BEBD4BA4C0346C53BFB3DC" ma:contentTypeVersion="" ma:contentTypeDescription="Crée un document." ma:contentTypeScope="" ma:versionID="5e575cbfac9938870cda72dc440647a2">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F12EF-4F28-43DD-87DF-90E23A1637ED}">
  <ds:schemaRefs>
    <ds:schemaRef ds:uri="http://schemas.microsoft.com/sharepoint/v3/contenttype/forms"/>
  </ds:schemaRefs>
</ds:datastoreItem>
</file>

<file path=customXml/itemProps2.xml><?xml version="1.0" encoding="utf-8"?>
<ds:datastoreItem xmlns:ds="http://schemas.openxmlformats.org/officeDocument/2006/customXml" ds:itemID="{AE24E713-C06B-4E15-8523-D231E32CC484}">
  <ds:schemaRefs>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8A31DBA1-7929-4DD3-9241-B01CEB1BA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2106</Words>
  <Characters>11586</Characters>
  <Application>Microsoft Office Word</Application>
  <DocSecurity>0</DocSecurity>
  <Lines>96</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LESNE Sophie</dc:creator>
  <cp:lastModifiedBy>AUVRAY Laura</cp:lastModifiedBy>
  <cp:revision>11</cp:revision>
  <dcterms:created xsi:type="dcterms:W3CDTF">2025-06-18T14:52:00Z</dcterms:created>
  <dcterms:modified xsi:type="dcterms:W3CDTF">2025-07-03T12:22:00Z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0x01010033AF5704B7BEBD4BA4C0346C53BFB3DC</vt:lpwstr>
  </property>
</Properties>
</file>